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0BB4DBB4" w:rsidR="004E4596" w:rsidRPr="004338A5" w:rsidRDefault="001B29C9">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67C84"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rsidRPr="001B29C9"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025C34B6" w14:textId="792B30BB" w:rsidR="008E5C1A" w:rsidRDefault="00E85A48" w:rsidP="00C00D31">
                                  <w:pPr>
                                    <w:pStyle w:val="NoSpacing"/>
                                    <w:spacing w:after="0"/>
                                    <w:jc w:val="left"/>
                                    <w:rPr>
                                      <w:smallCaps/>
                                      <w:color w:val="FFFFFF"/>
                                      <w:sz w:val="48"/>
                                      <w:szCs w:val="48"/>
                                    </w:rPr>
                                  </w:pPr>
                                  <w:r w:rsidRPr="00C00D31">
                                    <w:rPr>
                                      <w:smallCaps/>
                                      <w:color w:val="FFFFFF"/>
                                      <w:sz w:val="48"/>
                                      <w:szCs w:val="48"/>
                                    </w:rPr>
                                    <w:t>SITSA</w:t>
                                  </w:r>
                                  <w:r w:rsidR="000463E7" w:rsidRPr="00C00D31">
                                    <w:rPr>
                                      <w:smallCaps/>
                                      <w:color w:val="FFFFFF"/>
                                      <w:sz w:val="48"/>
                                      <w:szCs w:val="48"/>
                                    </w:rPr>
                                    <w:t xml:space="preserve"> </w:t>
                                  </w:r>
                                  <w:r w:rsidR="001B29C9" w:rsidRPr="00C00D31">
                                    <w:rPr>
                                      <w:smallCaps/>
                                      <w:color w:val="FFFFFF"/>
                                      <w:sz w:val="48"/>
                                      <w:szCs w:val="48"/>
                                    </w:rPr>
                                    <w:t>Conversion</w:t>
                                  </w:r>
                                  <w:r w:rsidR="000463E7" w:rsidRPr="00C00D31">
                                    <w:rPr>
                                      <w:smallCaps/>
                                      <w:color w:val="FFFFFF"/>
                                      <w:sz w:val="48"/>
                                      <w:szCs w:val="48"/>
                                    </w:rPr>
                                    <w:t xml:space="preserve"> Report</w:t>
                                  </w:r>
                                </w:p>
                                <w:p w14:paraId="430D99FF" w14:textId="6F88F232" w:rsidR="000463E7" w:rsidRPr="00C00D31" w:rsidRDefault="00FC5CD2" w:rsidP="00C00D31">
                                  <w:pPr>
                                    <w:pStyle w:val="NoSpacing"/>
                                    <w:jc w:val="left"/>
                                    <w:rPr>
                                      <w:color w:val="F2F2F2"/>
                                      <w:sz w:val="32"/>
                                      <w:szCs w:val="32"/>
                                    </w:rPr>
                                  </w:pPr>
                                  <w:r w:rsidRPr="00C00D31">
                                    <w:rPr>
                                      <w:smallCaps/>
                                      <w:color w:val="FFFFFF"/>
                                      <w:sz w:val="48"/>
                                      <w:szCs w:val="48"/>
                                    </w:rPr>
                                    <w:t>(</w:t>
                                  </w:r>
                                  <w:r w:rsidRPr="00FC5CD2">
                                    <w:rPr>
                                      <w:smallCaps/>
                                      <w:color w:val="FFFFFF"/>
                                      <w:sz w:val="48"/>
                                      <w:szCs w:val="48"/>
                                    </w:rPr>
                                    <w:t xml:space="preserve">ARC-IT </w:t>
                                  </w:r>
                                  <w:r w:rsidR="008E5C1A">
                                    <w:rPr>
                                      <w:smallCaps/>
                                      <w:color w:val="FFFFFF"/>
                                      <w:sz w:val="48"/>
                                      <w:szCs w:val="48"/>
                                    </w:rPr>
                                    <w:t xml:space="preserve">Version </w:t>
                                  </w:r>
                                  <w:r w:rsidRPr="00FC5CD2">
                                    <w:rPr>
                                      <w:smallCaps/>
                                      <w:color w:val="FFFFFF"/>
                                      <w:sz w:val="48"/>
                                      <w:szCs w:val="48"/>
                                    </w:rPr>
                                    <w:t>9.3</w:t>
                                  </w:r>
                                  <w:r>
                                    <w:rPr>
                                      <w:smallCaps/>
                                      <w:color w:val="FFFFFF"/>
                                      <w:sz w:val="48"/>
                                      <w:szCs w:val="48"/>
                                    </w:rPr>
                                    <w:t>)</w:t>
                                  </w:r>
                                </w:p>
                              </w:tc>
                            </w:tr>
                          </w:tbl>
                          <w:p w14:paraId="672F90AE" w14:textId="77777777" w:rsidR="000463E7" w:rsidRPr="00C00D31"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rsidRPr="001B29C9"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025C34B6" w14:textId="792B30BB" w:rsidR="008E5C1A" w:rsidRDefault="00E85A48" w:rsidP="00C00D31">
                            <w:pPr>
                              <w:pStyle w:val="NoSpacing"/>
                              <w:spacing w:after="0"/>
                              <w:jc w:val="left"/>
                              <w:rPr>
                                <w:smallCaps/>
                                <w:color w:val="FFFFFF"/>
                                <w:sz w:val="48"/>
                                <w:szCs w:val="48"/>
                              </w:rPr>
                            </w:pPr>
                            <w:r w:rsidRPr="00C00D31">
                              <w:rPr>
                                <w:smallCaps/>
                                <w:color w:val="FFFFFF"/>
                                <w:sz w:val="48"/>
                                <w:szCs w:val="48"/>
                              </w:rPr>
                              <w:t>SITSA</w:t>
                            </w:r>
                            <w:r w:rsidR="000463E7" w:rsidRPr="00C00D31">
                              <w:rPr>
                                <w:smallCaps/>
                                <w:color w:val="FFFFFF"/>
                                <w:sz w:val="48"/>
                                <w:szCs w:val="48"/>
                              </w:rPr>
                              <w:t xml:space="preserve"> </w:t>
                            </w:r>
                            <w:r w:rsidR="001B29C9" w:rsidRPr="00C00D31">
                              <w:rPr>
                                <w:smallCaps/>
                                <w:color w:val="FFFFFF"/>
                                <w:sz w:val="48"/>
                                <w:szCs w:val="48"/>
                              </w:rPr>
                              <w:t>Conversion</w:t>
                            </w:r>
                            <w:r w:rsidR="000463E7" w:rsidRPr="00C00D31">
                              <w:rPr>
                                <w:smallCaps/>
                                <w:color w:val="FFFFFF"/>
                                <w:sz w:val="48"/>
                                <w:szCs w:val="48"/>
                              </w:rPr>
                              <w:t xml:space="preserve"> Report</w:t>
                            </w:r>
                          </w:p>
                          <w:p w14:paraId="430D99FF" w14:textId="6F88F232" w:rsidR="000463E7" w:rsidRPr="00C00D31" w:rsidRDefault="00FC5CD2" w:rsidP="00C00D31">
                            <w:pPr>
                              <w:pStyle w:val="NoSpacing"/>
                              <w:jc w:val="left"/>
                              <w:rPr>
                                <w:color w:val="F2F2F2"/>
                                <w:sz w:val="32"/>
                                <w:szCs w:val="32"/>
                              </w:rPr>
                            </w:pPr>
                            <w:r w:rsidRPr="00C00D31">
                              <w:rPr>
                                <w:smallCaps/>
                                <w:color w:val="FFFFFF"/>
                                <w:sz w:val="48"/>
                                <w:szCs w:val="48"/>
                              </w:rPr>
                              <w:t>(</w:t>
                            </w:r>
                            <w:r w:rsidRPr="00FC5CD2">
                              <w:rPr>
                                <w:smallCaps/>
                                <w:color w:val="FFFFFF"/>
                                <w:sz w:val="48"/>
                                <w:szCs w:val="48"/>
                              </w:rPr>
                              <w:t xml:space="preserve">ARC-IT </w:t>
                            </w:r>
                            <w:r w:rsidR="008E5C1A">
                              <w:rPr>
                                <w:smallCaps/>
                                <w:color w:val="FFFFFF"/>
                                <w:sz w:val="48"/>
                                <w:szCs w:val="48"/>
                              </w:rPr>
                              <w:t xml:space="preserve">Version </w:t>
                            </w:r>
                            <w:r w:rsidRPr="00FC5CD2">
                              <w:rPr>
                                <w:smallCaps/>
                                <w:color w:val="FFFFFF"/>
                                <w:sz w:val="48"/>
                                <w:szCs w:val="48"/>
                              </w:rPr>
                              <w:t>9.3</w:t>
                            </w:r>
                            <w:r>
                              <w:rPr>
                                <w:smallCaps/>
                                <w:color w:val="FFFFFF"/>
                                <w:sz w:val="48"/>
                                <w:szCs w:val="48"/>
                              </w:rPr>
                              <w:t>)</w:t>
                            </w:r>
                          </w:p>
                        </w:tc>
                      </w:tr>
                    </w:tbl>
                    <w:p w14:paraId="672F90AE" w14:textId="77777777" w:rsidR="000463E7" w:rsidRPr="00C00D31"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7D4040">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489B9C03">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40395"/>
      <w:bookmarkStart w:id="20" w:name="_Toc187375618"/>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F44870" w:rsidRPr="00A25235" w14:paraId="121DDEA1" w14:textId="77777777" w:rsidTr="006D394E">
        <w:trPr>
          <w:jc w:val="center"/>
        </w:trPr>
        <w:tc>
          <w:tcPr>
            <w:tcW w:w="5356" w:type="dxa"/>
            <w:shd w:val="clear" w:color="auto" w:fill="DDDDDD"/>
            <w:vAlign w:val="bottom"/>
          </w:tcPr>
          <w:p w14:paraId="222345E2" w14:textId="4FDC6FD3"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5742D0C3"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4287B7B2" w:rsidR="00F44870" w:rsidRPr="004338A5" w:rsidRDefault="00F44870" w:rsidP="00F44870">
            <w:pPr>
              <w:pStyle w:val="TableHeader"/>
              <w:rPr>
                <w:rFonts w:asciiTheme="minorHAnsi" w:hAnsiTheme="minorHAnsi" w:cstheme="minorHAnsi"/>
              </w:rPr>
            </w:pPr>
            <w:r w:rsidRPr="004338A5">
              <w:rPr>
                <w:rFonts w:asciiTheme="minorHAnsi" w:hAnsiTheme="minorHAnsi" w:cstheme="minorHAnsi"/>
              </w:rPr>
              <w:t>Version No.</w:t>
            </w:r>
          </w:p>
        </w:tc>
      </w:tr>
      <w:tr w:rsidR="00F44870" w:rsidRPr="00A25235" w14:paraId="488371D0" w14:textId="77777777" w:rsidTr="006D394E">
        <w:trPr>
          <w:jc w:val="center"/>
        </w:trPr>
        <w:tc>
          <w:tcPr>
            <w:tcW w:w="5356" w:type="dxa"/>
            <w:vAlign w:val="center"/>
          </w:tcPr>
          <w:p w14:paraId="1EF28475" w14:textId="50904670" w:rsidR="00F44870" w:rsidRPr="004338A5" w:rsidRDefault="00F44870" w:rsidP="00C00D31">
            <w:pPr>
              <w:pStyle w:val="TableText"/>
              <w:jc w:val="left"/>
              <w:rPr>
                <w:rFonts w:asciiTheme="minorHAnsi" w:hAnsiTheme="minorHAnsi" w:cstheme="minorHAnsi"/>
              </w:rPr>
            </w:pPr>
            <w:r>
              <w:rPr>
                <w:rFonts w:asciiTheme="minorHAnsi" w:hAnsiTheme="minorHAnsi" w:cstheme="minorHAnsi"/>
              </w:rPr>
              <w:t xml:space="preserve">Natalia Marin </w:t>
            </w:r>
            <w:r w:rsidRPr="004338A5">
              <w:rPr>
                <w:rFonts w:asciiTheme="minorHAnsi" w:hAnsiTheme="minorHAnsi" w:cstheme="minorHAnsi"/>
              </w:rPr>
              <w:t>/ Draft Document</w:t>
            </w:r>
          </w:p>
        </w:tc>
        <w:tc>
          <w:tcPr>
            <w:tcW w:w="2250" w:type="dxa"/>
            <w:vAlign w:val="center"/>
          </w:tcPr>
          <w:p w14:paraId="58D0384C" w14:textId="7B2CDE85" w:rsidR="00F44870" w:rsidRPr="004338A5" w:rsidRDefault="00152209" w:rsidP="00F44870">
            <w:pPr>
              <w:pStyle w:val="TableText"/>
              <w:rPr>
                <w:rFonts w:asciiTheme="minorHAnsi" w:hAnsiTheme="minorHAnsi" w:cstheme="minorHAnsi"/>
              </w:rPr>
            </w:pPr>
            <w:r>
              <w:rPr>
                <w:rFonts w:asciiTheme="minorHAnsi" w:hAnsiTheme="minorHAnsi" w:cstheme="minorHAnsi"/>
              </w:rPr>
              <w:t>Dec</w:t>
            </w:r>
            <w:r w:rsidR="00DA6C29">
              <w:rPr>
                <w:rFonts w:asciiTheme="minorHAnsi" w:hAnsiTheme="minorHAnsi" w:cstheme="minorHAnsi"/>
              </w:rPr>
              <w:t>ember 31, 2024</w:t>
            </w:r>
          </w:p>
        </w:tc>
        <w:tc>
          <w:tcPr>
            <w:tcW w:w="1665" w:type="dxa"/>
            <w:vAlign w:val="center"/>
          </w:tcPr>
          <w:p w14:paraId="470C9380" w14:textId="03618B62" w:rsidR="00F44870" w:rsidRPr="004338A5" w:rsidRDefault="00B75BB4" w:rsidP="00F44870">
            <w:pPr>
              <w:pStyle w:val="TableText"/>
              <w:rPr>
                <w:rFonts w:asciiTheme="minorHAnsi" w:hAnsiTheme="minorHAnsi" w:cstheme="minorHAnsi"/>
              </w:rPr>
            </w:pPr>
            <w:r>
              <w:rPr>
                <w:rFonts w:asciiTheme="minorHAnsi" w:hAnsiTheme="minorHAnsi" w:cstheme="minorHAnsi"/>
              </w:rPr>
              <w:t>A9.3 01</w:t>
            </w:r>
            <w:r w:rsidR="00537451">
              <w:rPr>
                <w:rFonts w:asciiTheme="minorHAnsi" w:hAnsiTheme="minorHAnsi" w:cstheme="minorHAnsi"/>
              </w:rPr>
              <w:t>/</w:t>
            </w:r>
            <w:r>
              <w:rPr>
                <w:rFonts w:asciiTheme="minorHAnsi" w:hAnsiTheme="minorHAnsi" w:cstheme="minorHAnsi"/>
              </w:rPr>
              <w:t>2025</w:t>
            </w:r>
          </w:p>
        </w:tc>
      </w:tr>
      <w:tr w:rsidR="00F44870" w:rsidRPr="00A25235" w14:paraId="61AA5747" w14:textId="77777777" w:rsidTr="009556F9">
        <w:trPr>
          <w:jc w:val="center"/>
        </w:trPr>
        <w:tc>
          <w:tcPr>
            <w:tcW w:w="5356" w:type="dxa"/>
            <w:vAlign w:val="bottom"/>
          </w:tcPr>
          <w:p w14:paraId="7AAB603D" w14:textId="65771B41" w:rsidR="00F44870" w:rsidRPr="004338A5" w:rsidRDefault="001B29C9" w:rsidP="00C00D31">
            <w:pPr>
              <w:pStyle w:val="TableText"/>
              <w:jc w:val="left"/>
              <w:rPr>
                <w:rFonts w:asciiTheme="minorHAnsi" w:hAnsiTheme="minorHAnsi" w:cstheme="minorHAnsi"/>
              </w:rPr>
            </w:pPr>
            <w:r>
              <w:rPr>
                <w:rFonts w:asciiTheme="minorHAnsi" w:hAnsiTheme="minorHAnsi" w:cstheme="minorHAnsi"/>
              </w:rPr>
              <w:t xml:space="preserve">Cliff Heise / </w:t>
            </w:r>
            <w:r w:rsidR="005C34D8">
              <w:rPr>
                <w:rFonts w:asciiTheme="minorHAnsi" w:hAnsiTheme="minorHAnsi" w:cstheme="minorHAnsi"/>
              </w:rPr>
              <w:t>QA-QC</w:t>
            </w:r>
          </w:p>
        </w:tc>
        <w:tc>
          <w:tcPr>
            <w:tcW w:w="2250" w:type="dxa"/>
            <w:vAlign w:val="center"/>
          </w:tcPr>
          <w:p w14:paraId="1B97FD3F" w14:textId="62C7C382" w:rsidR="00F44870" w:rsidRPr="004338A5" w:rsidRDefault="001B29C9" w:rsidP="00F44870">
            <w:pPr>
              <w:pStyle w:val="TableText"/>
              <w:rPr>
                <w:rFonts w:asciiTheme="minorHAnsi" w:hAnsiTheme="minorHAnsi" w:cstheme="minorHAnsi"/>
              </w:rPr>
            </w:pPr>
            <w:r>
              <w:rPr>
                <w:rFonts w:asciiTheme="minorHAnsi" w:hAnsiTheme="minorHAnsi" w:cstheme="minorHAnsi"/>
              </w:rPr>
              <w:t>January 10, 2025</w:t>
            </w:r>
          </w:p>
        </w:tc>
        <w:tc>
          <w:tcPr>
            <w:tcW w:w="1665" w:type="dxa"/>
            <w:vAlign w:val="bottom"/>
          </w:tcPr>
          <w:p w14:paraId="30DB21BF" w14:textId="265C93B7" w:rsidR="00F44870" w:rsidRPr="004338A5" w:rsidRDefault="00B75BB4" w:rsidP="00F44870">
            <w:pPr>
              <w:pStyle w:val="TableText"/>
              <w:rPr>
                <w:rFonts w:asciiTheme="minorHAnsi" w:hAnsiTheme="minorHAnsi" w:cstheme="minorHAnsi"/>
              </w:rPr>
            </w:pPr>
            <w:r>
              <w:rPr>
                <w:rFonts w:asciiTheme="minorHAnsi" w:hAnsiTheme="minorHAnsi" w:cstheme="minorHAnsi"/>
              </w:rPr>
              <w:t>A9.3 01</w:t>
            </w:r>
            <w:r w:rsidR="00537451">
              <w:rPr>
                <w:rFonts w:asciiTheme="minorHAnsi" w:hAnsiTheme="minorHAnsi" w:cstheme="minorHAnsi"/>
              </w:rPr>
              <w:t>/2025</w:t>
            </w:r>
          </w:p>
        </w:tc>
      </w:tr>
      <w:tr w:rsidR="009F5F2A" w:rsidRPr="00A25235" w14:paraId="14D4B6A8" w14:textId="77777777" w:rsidTr="00591CBF">
        <w:trPr>
          <w:jc w:val="center"/>
        </w:trPr>
        <w:tc>
          <w:tcPr>
            <w:tcW w:w="5356" w:type="dxa"/>
            <w:vAlign w:val="center"/>
          </w:tcPr>
          <w:p w14:paraId="5EE33627" w14:textId="4B85BF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694F4682" w:rsidR="009F5F2A" w:rsidRPr="004338A5" w:rsidRDefault="009F5F2A" w:rsidP="009F5F2A">
            <w:pPr>
              <w:pStyle w:val="TableText"/>
              <w:rPr>
                <w:rFonts w:asciiTheme="minorHAnsi" w:hAnsiTheme="minorHAnsi" w:cstheme="minorHAnsi"/>
              </w:rPr>
            </w:pPr>
          </w:p>
        </w:tc>
        <w:tc>
          <w:tcPr>
            <w:tcW w:w="1665" w:type="dxa"/>
            <w:vAlign w:val="bottom"/>
          </w:tcPr>
          <w:p w14:paraId="428F76FE" w14:textId="50C3242A" w:rsidR="009F5F2A" w:rsidRPr="004338A5" w:rsidRDefault="009F5F2A" w:rsidP="009F5F2A">
            <w:pPr>
              <w:pStyle w:val="TableText"/>
              <w:rPr>
                <w:rFonts w:asciiTheme="minorHAnsi" w:hAnsiTheme="minorHAnsi" w:cstheme="minorHAnsi"/>
              </w:rPr>
            </w:pP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1" w:name="_Toc19283705"/>
      <w:bookmarkStart w:id="22" w:name="_Toc22309024"/>
      <w:bookmarkStart w:id="23" w:name="_Toc22309461"/>
      <w:bookmarkStart w:id="24" w:name="_Toc22309564"/>
      <w:bookmarkStart w:id="25" w:name="_Toc22591888"/>
      <w:bookmarkStart w:id="26" w:name="_Toc22836429"/>
      <w:bookmarkStart w:id="27" w:name="_Toc22918209"/>
      <w:bookmarkStart w:id="28" w:name="_Toc22918271"/>
      <w:bookmarkStart w:id="29" w:name="_Toc22918349"/>
      <w:bookmarkStart w:id="30" w:name="_Toc22918410"/>
      <w:bookmarkStart w:id="31" w:name="_Toc22918462"/>
      <w:bookmarkStart w:id="32" w:name="_Toc32169899"/>
      <w:bookmarkStart w:id="33" w:name="_Toc34576731"/>
      <w:bookmarkStart w:id="34" w:name="_Toc37170439"/>
      <w:bookmarkStart w:id="35" w:name="_Toc37373864"/>
      <w:bookmarkStart w:id="36"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7" w:name="_Toc48860731"/>
      <w:bookmarkStart w:id="38" w:name="_Toc49451242"/>
      <w:bookmarkStart w:id="39" w:name="_Toc87568943"/>
      <w:bookmarkStart w:id="40" w:name="_Toc165640396"/>
      <w:bookmarkStart w:id="41" w:name="_Toc187375619"/>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38BE28C" w14:textId="6728A76D" w:rsidR="00DA3687"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5621" w:history="1">
        <w:r w:rsidR="00DA3687" w:rsidRPr="00E54032">
          <w:rPr>
            <w:rStyle w:val="Hyperlink"/>
            <w:rFonts w:cstheme="minorHAnsi"/>
            <w:noProof/>
          </w:rPr>
          <w:t>1.0</w:t>
        </w:r>
        <w:r w:rsidR="00DA3687">
          <w:rPr>
            <w:rFonts w:asciiTheme="minorHAnsi" w:eastAsiaTheme="minorEastAsia" w:hAnsiTheme="minorHAnsi" w:cstheme="minorBidi"/>
            <w:b w:val="0"/>
            <w:noProof/>
            <w:kern w:val="2"/>
            <w:szCs w:val="24"/>
            <w:lang w:bidi="ar-SA"/>
            <w14:ligatures w14:val="standardContextual"/>
          </w:rPr>
          <w:tab/>
        </w:r>
        <w:r w:rsidR="00DA3687" w:rsidRPr="00E54032">
          <w:rPr>
            <w:rStyle w:val="Hyperlink"/>
            <w:rFonts w:cstheme="minorHAnsi"/>
            <w:noProof/>
          </w:rPr>
          <w:t>Introduction</w:t>
        </w:r>
        <w:r w:rsidR="00DA3687">
          <w:rPr>
            <w:noProof/>
            <w:webHidden/>
          </w:rPr>
          <w:tab/>
        </w:r>
        <w:r w:rsidR="00DA3687">
          <w:rPr>
            <w:noProof/>
            <w:webHidden/>
          </w:rPr>
          <w:fldChar w:fldCharType="begin"/>
        </w:r>
        <w:r w:rsidR="00DA3687">
          <w:rPr>
            <w:noProof/>
            <w:webHidden/>
          </w:rPr>
          <w:instrText xml:space="preserve"> PAGEREF _Toc187375621 \h </w:instrText>
        </w:r>
        <w:r w:rsidR="00DA3687">
          <w:rPr>
            <w:noProof/>
            <w:webHidden/>
          </w:rPr>
        </w:r>
        <w:r w:rsidR="00DA3687">
          <w:rPr>
            <w:noProof/>
            <w:webHidden/>
          </w:rPr>
          <w:fldChar w:fldCharType="separate"/>
        </w:r>
        <w:r w:rsidR="00A77DD9">
          <w:rPr>
            <w:noProof/>
            <w:webHidden/>
          </w:rPr>
          <w:t>4</w:t>
        </w:r>
        <w:r w:rsidR="00DA3687">
          <w:rPr>
            <w:noProof/>
            <w:webHidden/>
          </w:rPr>
          <w:fldChar w:fldCharType="end"/>
        </w:r>
      </w:hyperlink>
    </w:p>
    <w:p w14:paraId="487ECB8F" w14:textId="2A2FBED5" w:rsidR="00DA3687" w:rsidRDefault="00DA3687">
      <w:pPr>
        <w:pStyle w:val="TOC1"/>
        <w:rPr>
          <w:rFonts w:asciiTheme="minorHAnsi" w:eastAsiaTheme="minorEastAsia" w:hAnsiTheme="minorHAnsi" w:cstheme="minorBidi"/>
          <w:b w:val="0"/>
          <w:noProof/>
          <w:kern w:val="2"/>
          <w:szCs w:val="24"/>
          <w:lang w:bidi="ar-SA"/>
          <w14:ligatures w14:val="standardContextual"/>
        </w:rPr>
      </w:pPr>
      <w:hyperlink w:anchor="_Toc187375622" w:history="1">
        <w:r w:rsidRPr="00E54032">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E54032">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_Toc187375622 \h </w:instrText>
        </w:r>
        <w:r>
          <w:rPr>
            <w:noProof/>
            <w:webHidden/>
          </w:rPr>
        </w:r>
        <w:r>
          <w:rPr>
            <w:noProof/>
            <w:webHidden/>
          </w:rPr>
          <w:fldChar w:fldCharType="separate"/>
        </w:r>
        <w:r w:rsidR="00A77DD9">
          <w:rPr>
            <w:noProof/>
            <w:webHidden/>
          </w:rPr>
          <w:t>4</w:t>
        </w:r>
        <w:r>
          <w:rPr>
            <w:noProof/>
            <w:webHidden/>
          </w:rPr>
          <w:fldChar w:fldCharType="end"/>
        </w:r>
      </w:hyperlink>
    </w:p>
    <w:p w14:paraId="4353F75A" w14:textId="353A8164" w:rsidR="00DA3687" w:rsidRDefault="00DA3687">
      <w:pPr>
        <w:pStyle w:val="TOC1"/>
        <w:rPr>
          <w:rFonts w:asciiTheme="minorHAnsi" w:eastAsiaTheme="minorEastAsia" w:hAnsiTheme="minorHAnsi" w:cstheme="minorBidi"/>
          <w:b w:val="0"/>
          <w:noProof/>
          <w:kern w:val="2"/>
          <w:szCs w:val="24"/>
          <w:lang w:bidi="ar-SA"/>
          <w14:ligatures w14:val="standardContextual"/>
        </w:rPr>
      </w:pPr>
      <w:hyperlink w:anchor="_Toc187375623" w:history="1">
        <w:r w:rsidRPr="00E54032">
          <w:rPr>
            <w:rStyle w:val="Hyperlink"/>
            <w:rFonts w:cstheme="minorHAnsi"/>
            <w:noProof/>
          </w:rPr>
          <w:t>3.0</w:t>
        </w:r>
        <w:r>
          <w:rPr>
            <w:rFonts w:asciiTheme="minorHAnsi" w:eastAsiaTheme="minorEastAsia" w:hAnsiTheme="minorHAnsi" w:cstheme="minorBidi"/>
            <w:b w:val="0"/>
            <w:noProof/>
            <w:kern w:val="2"/>
            <w:szCs w:val="24"/>
            <w:lang w:bidi="ar-SA"/>
            <w14:ligatures w14:val="standardContextual"/>
          </w:rPr>
          <w:tab/>
        </w:r>
        <w:r w:rsidRPr="00E54032">
          <w:rPr>
            <w:rStyle w:val="Hyperlink"/>
            <w:rFonts w:cstheme="minorHAnsi"/>
            <w:noProof/>
          </w:rPr>
          <w:t>Architecture Conversion Results</w:t>
        </w:r>
        <w:r>
          <w:rPr>
            <w:noProof/>
            <w:webHidden/>
          </w:rPr>
          <w:tab/>
        </w:r>
        <w:r>
          <w:rPr>
            <w:noProof/>
            <w:webHidden/>
          </w:rPr>
          <w:fldChar w:fldCharType="begin"/>
        </w:r>
        <w:r>
          <w:rPr>
            <w:noProof/>
            <w:webHidden/>
          </w:rPr>
          <w:instrText xml:space="preserve"> PAGEREF _Toc187375623 \h </w:instrText>
        </w:r>
        <w:r>
          <w:rPr>
            <w:noProof/>
            <w:webHidden/>
          </w:rPr>
        </w:r>
        <w:r>
          <w:rPr>
            <w:noProof/>
            <w:webHidden/>
          </w:rPr>
          <w:fldChar w:fldCharType="separate"/>
        </w:r>
        <w:r w:rsidR="00A77DD9">
          <w:rPr>
            <w:noProof/>
            <w:webHidden/>
          </w:rPr>
          <w:t>5</w:t>
        </w:r>
        <w:r>
          <w:rPr>
            <w:noProof/>
            <w:webHidden/>
          </w:rPr>
          <w:fldChar w:fldCharType="end"/>
        </w:r>
      </w:hyperlink>
    </w:p>
    <w:p w14:paraId="07451FB3" w14:textId="76C93F24" w:rsidR="00DA3687" w:rsidRDefault="00DA3687">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5624" w:history="1">
        <w:r w:rsidRPr="00E54032">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E54032">
          <w:rPr>
            <w:rStyle w:val="Hyperlink"/>
            <w:noProof/>
          </w:rPr>
          <w:t>Architecture Inventory Elements</w:t>
        </w:r>
        <w:r>
          <w:rPr>
            <w:noProof/>
            <w:webHidden/>
          </w:rPr>
          <w:tab/>
        </w:r>
        <w:r>
          <w:rPr>
            <w:noProof/>
            <w:webHidden/>
          </w:rPr>
          <w:fldChar w:fldCharType="begin"/>
        </w:r>
        <w:r>
          <w:rPr>
            <w:noProof/>
            <w:webHidden/>
          </w:rPr>
          <w:instrText xml:space="preserve"> PAGEREF _Toc187375624 \h </w:instrText>
        </w:r>
        <w:r>
          <w:rPr>
            <w:noProof/>
            <w:webHidden/>
          </w:rPr>
        </w:r>
        <w:r>
          <w:rPr>
            <w:noProof/>
            <w:webHidden/>
          </w:rPr>
          <w:fldChar w:fldCharType="separate"/>
        </w:r>
        <w:r w:rsidR="00A77DD9">
          <w:rPr>
            <w:noProof/>
            <w:webHidden/>
          </w:rPr>
          <w:t>5</w:t>
        </w:r>
        <w:r>
          <w:rPr>
            <w:noProof/>
            <w:webHidden/>
          </w:rPr>
          <w:fldChar w:fldCharType="end"/>
        </w:r>
      </w:hyperlink>
    </w:p>
    <w:p w14:paraId="01DDCE01" w14:textId="567D3BB2" w:rsidR="00DA3687" w:rsidRDefault="00DA3687">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5625" w:history="1">
        <w:r w:rsidRPr="00E54032">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E54032">
          <w:rPr>
            <w:rStyle w:val="Hyperlink"/>
            <w:noProof/>
          </w:rPr>
          <w:t>Architecture Information Flows</w:t>
        </w:r>
        <w:r>
          <w:rPr>
            <w:noProof/>
            <w:webHidden/>
          </w:rPr>
          <w:tab/>
        </w:r>
        <w:r>
          <w:rPr>
            <w:noProof/>
            <w:webHidden/>
          </w:rPr>
          <w:fldChar w:fldCharType="begin"/>
        </w:r>
        <w:r>
          <w:rPr>
            <w:noProof/>
            <w:webHidden/>
          </w:rPr>
          <w:instrText xml:space="preserve"> PAGEREF _Toc187375625 \h </w:instrText>
        </w:r>
        <w:r>
          <w:rPr>
            <w:noProof/>
            <w:webHidden/>
          </w:rPr>
        </w:r>
        <w:r>
          <w:rPr>
            <w:noProof/>
            <w:webHidden/>
          </w:rPr>
          <w:fldChar w:fldCharType="separate"/>
        </w:r>
        <w:r w:rsidR="00A77DD9">
          <w:rPr>
            <w:noProof/>
            <w:webHidden/>
          </w:rPr>
          <w:t>5</w:t>
        </w:r>
        <w:r>
          <w:rPr>
            <w:noProof/>
            <w:webHidden/>
          </w:rPr>
          <w:fldChar w:fldCharType="end"/>
        </w:r>
      </w:hyperlink>
    </w:p>
    <w:p w14:paraId="3534A3C7" w14:textId="01719DC7" w:rsidR="00DA3687" w:rsidRDefault="00DA3687">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5626" w:history="1">
        <w:r w:rsidRPr="00E54032">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E54032">
          <w:rPr>
            <w:rStyle w:val="Hyperlink"/>
            <w:noProof/>
          </w:rPr>
          <w:t>Architecture Functional Requirements</w:t>
        </w:r>
        <w:r>
          <w:rPr>
            <w:noProof/>
            <w:webHidden/>
          </w:rPr>
          <w:tab/>
        </w:r>
        <w:r>
          <w:rPr>
            <w:noProof/>
            <w:webHidden/>
          </w:rPr>
          <w:fldChar w:fldCharType="begin"/>
        </w:r>
        <w:r>
          <w:rPr>
            <w:noProof/>
            <w:webHidden/>
          </w:rPr>
          <w:instrText xml:space="preserve"> PAGEREF _Toc187375626 \h </w:instrText>
        </w:r>
        <w:r>
          <w:rPr>
            <w:noProof/>
            <w:webHidden/>
          </w:rPr>
        </w:r>
        <w:r>
          <w:rPr>
            <w:noProof/>
            <w:webHidden/>
          </w:rPr>
          <w:fldChar w:fldCharType="separate"/>
        </w:r>
        <w:r w:rsidR="00A77DD9">
          <w:rPr>
            <w:noProof/>
            <w:webHidden/>
          </w:rPr>
          <w:t>5</w:t>
        </w:r>
        <w:r>
          <w:rPr>
            <w:noProof/>
            <w:webHidden/>
          </w:rPr>
          <w:fldChar w:fldCharType="end"/>
        </w:r>
      </w:hyperlink>
    </w:p>
    <w:p w14:paraId="57ACB152" w14:textId="42CFFD76"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2" w:name="_Toc46099329"/>
      <w:bookmarkStart w:id="43" w:name="_Toc48860732"/>
      <w:bookmarkStart w:id="44" w:name="_Toc49451243"/>
      <w:bookmarkStart w:id="45" w:name="_Toc87568944"/>
      <w:bookmarkStart w:id="46" w:name="_Toc165640397"/>
      <w:bookmarkStart w:id="47" w:name="_Toc187375620"/>
      <w:r w:rsidRPr="0058715C">
        <w:rPr>
          <w:rFonts w:asciiTheme="minorHAnsi" w:hAnsiTheme="minorHAnsi" w:cstheme="minorHAnsi"/>
        </w:rPr>
        <w:t>List of Tables</w:t>
      </w:r>
      <w:bookmarkEnd w:id="42"/>
      <w:bookmarkEnd w:id="43"/>
      <w:bookmarkEnd w:id="44"/>
      <w:bookmarkEnd w:id="45"/>
      <w:bookmarkEnd w:id="46"/>
      <w:bookmarkEnd w:id="47"/>
    </w:p>
    <w:p w14:paraId="0EAF52A2" w14:textId="7B69A1F3" w:rsidR="00DA3687"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75627" w:history="1">
        <w:r w:rsidR="00DA3687" w:rsidRPr="001F55F8">
          <w:rPr>
            <w:rStyle w:val="Hyperlink"/>
            <w:noProof/>
          </w:rPr>
          <w:t>Table 1. Conversion Analysis of Functional Requirements</w:t>
        </w:r>
        <w:r w:rsidR="00DA3687">
          <w:rPr>
            <w:noProof/>
            <w:webHidden/>
          </w:rPr>
          <w:tab/>
        </w:r>
        <w:r w:rsidR="00DA3687">
          <w:rPr>
            <w:noProof/>
            <w:webHidden/>
          </w:rPr>
          <w:fldChar w:fldCharType="begin"/>
        </w:r>
        <w:r w:rsidR="00DA3687">
          <w:rPr>
            <w:noProof/>
            <w:webHidden/>
          </w:rPr>
          <w:instrText xml:space="preserve"> PAGEREF _Toc187375627 \h </w:instrText>
        </w:r>
        <w:r w:rsidR="00DA3687">
          <w:rPr>
            <w:noProof/>
            <w:webHidden/>
          </w:rPr>
        </w:r>
        <w:r w:rsidR="00DA3687">
          <w:rPr>
            <w:noProof/>
            <w:webHidden/>
          </w:rPr>
          <w:fldChar w:fldCharType="separate"/>
        </w:r>
        <w:r w:rsidR="00A77DD9">
          <w:rPr>
            <w:noProof/>
            <w:webHidden/>
          </w:rPr>
          <w:t>6</w:t>
        </w:r>
        <w:r w:rsidR="00DA3687">
          <w:rPr>
            <w:noProof/>
            <w:webHidden/>
          </w:rPr>
          <w:fldChar w:fldCharType="end"/>
        </w:r>
      </w:hyperlink>
    </w:p>
    <w:p w14:paraId="75198C60" w14:textId="7B8BD083"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37D383AD" w14:textId="77777777" w:rsidR="00121F57" w:rsidRDefault="00121F57" w:rsidP="00121F57">
      <w:pPr>
        <w:rPr>
          <w:b/>
          <w:smallCaps/>
          <w:spacing w:val="5"/>
          <w:sz w:val="28"/>
          <w:szCs w:val="28"/>
        </w:rPr>
      </w:pPr>
    </w:p>
    <w:p w14:paraId="703C7F35" w14:textId="143EE6CF" w:rsidR="00AD69CA" w:rsidRPr="00C00D31" w:rsidRDefault="00AD69CA" w:rsidP="00C00D31">
      <w:pPr>
        <w:tabs>
          <w:tab w:val="left" w:pos="1956"/>
        </w:tabs>
        <w:rPr>
          <w:rFonts w:asciiTheme="minorHAnsi" w:hAnsiTheme="minorHAnsi" w:cstheme="minorHAnsi"/>
        </w:rPr>
      </w:pPr>
      <w:r>
        <w:rPr>
          <w:rFonts w:asciiTheme="minorHAnsi" w:hAnsiTheme="minorHAnsi" w:cstheme="minorHAnsi"/>
        </w:rPr>
        <w:tab/>
      </w:r>
    </w:p>
    <w:p w14:paraId="171B8802" w14:textId="5122821B" w:rsidR="00AD69CA" w:rsidRPr="00AD69CA" w:rsidRDefault="00AD69CA" w:rsidP="00C00D31">
      <w:pPr>
        <w:tabs>
          <w:tab w:val="left" w:pos="1956"/>
        </w:tabs>
        <w:rPr>
          <w:rFonts w:asciiTheme="minorHAnsi" w:hAnsiTheme="minorHAnsi" w:cstheme="minorHAnsi"/>
        </w:rPr>
        <w:sectPr w:rsidR="00AD69CA" w:rsidRPr="00AD69CA" w:rsidSect="007D4040">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8" w:name="_Toc187375621"/>
      <w:r w:rsidRPr="004338A5">
        <w:rPr>
          <w:rFonts w:asciiTheme="minorHAnsi" w:hAnsiTheme="minorHAnsi" w:cstheme="minorHAnsi"/>
        </w:rPr>
        <w:lastRenderedPageBreak/>
        <w:t>Introduction</w:t>
      </w:r>
      <w:bookmarkEnd w:id="48"/>
    </w:p>
    <w:p w14:paraId="3D304537" w14:textId="4DB1648C" w:rsidR="00E62F5D" w:rsidRDefault="00E62F5D" w:rsidP="75A4D599">
      <w:pPr>
        <w:rPr>
          <w:rFonts w:asciiTheme="minorHAnsi" w:hAnsiTheme="minorHAnsi" w:cstheme="minorBidi"/>
        </w:rPr>
      </w:pPr>
      <w:r w:rsidRPr="75A4D599">
        <w:rPr>
          <w:rFonts w:asciiTheme="minorHAnsi" w:hAnsiTheme="minorHAnsi" w:cstheme="minorBidi"/>
        </w:rPr>
        <w:t xml:space="preserve">This Architecture </w:t>
      </w:r>
      <w:r w:rsidR="45862089" w:rsidRPr="75A4D599">
        <w:rPr>
          <w:rFonts w:asciiTheme="minorHAnsi" w:hAnsiTheme="minorHAnsi" w:cstheme="minorBidi"/>
        </w:rPr>
        <w:t xml:space="preserve">Conversion </w:t>
      </w:r>
      <w:r w:rsidRPr="75A4D599">
        <w:rPr>
          <w:rFonts w:asciiTheme="minorHAnsi" w:hAnsiTheme="minorHAnsi" w:cstheme="minorBidi"/>
        </w:rPr>
        <w:t>Report records the Florida Statewide ITS Architecture (SITSA) update from its reference in the Architecture Reference for Cooperative and Intelligent Transportation (ARC-IT) Version 9.</w:t>
      </w:r>
      <w:r w:rsidR="00394AC9" w:rsidRPr="75A4D599">
        <w:rPr>
          <w:rFonts w:asciiTheme="minorHAnsi" w:hAnsiTheme="minorHAnsi" w:cstheme="minorBidi"/>
        </w:rPr>
        <w:t>2</w:t>
      </w:r>
      <w:r w:rsidRPr="75A4D599">
        <w:rPr>
          <w:rFonts w:asciiTheme="minorHAnsi" w:hAnsiTheme="minorHAnsi" w:cstheme="minorBidi"/>
        </w:rPr>
        <w:t xml:space="preserve"> to ARC-IT Version 9.</w:t>
      </w:r>
      <w:r w:rsidR="00394AC9" w:rsidRPr="75A4D599">
        <w:rPr>
          <w:rFonts w:asciiTheme="minorHAnsi" w:hAnsiTheme="minorHAnsi" w:cstheme="minorBidi"/>
        </w:rPr>
        <w:t>3</w:t>
      </w:r>
      <w:r w:rsidRPr="75A4D599">
        <w:rPr>
          <w:rFonts w:asciiTheme="minorHAnsi" w:hAnsiTheme="minorHAnsi" w:cstheme="minorBidi"/>
        </w:rPr>
        <w:t xml:space="preserve">. </w:t>
      </w:r>
      <w:r w:rsidR="00FA0A06" w:rsidRPr="75A4D599">
        <w:rPr>
          <w:rFonts w:asciiTheme="minorHAnsi" w:hAnsiTheme="minorHAnsi" w:cstheme="minorBidi"/>
        </w:rPr>
        <w:t xml:space="preserve">There were no updates to the </w:t>
      </w:r>
      <w:r w:rsidR="00C14D75">
        <w:rPr>
          <w:rFonts w:asciiTheme="minorHAnsi" w:hAnsiTheme="minorHAnsi" w:cstheme="minorBidi"/>
        </w:rPr>
        <w:t>SITSA</w:t>
      </w:r>
      <w:r w:rsidR="00FA0A06" w:rsidRPr="75A4D599">
        <w:rPr>
          <w:rFonts w:asciiTheme="minorHAnsi" w:hAnsiTheme="minorHAnsi" w:cstheme="minorBidi"/>
        </w:rPr>
        <w:t xml:space="preserve">, so this report addresses notable results from the conversion process. </w:t>
      </w:r>
    </w:p>
    <w:p w14:paraId="09F3082A" w14:textId="77777777" w:rsidR="00450B31" w:rsidRPr="00F0446D" w:rsidRDefault="009539B8" w:rsidP="00121F57">
      <w:pPr>
        <w:pStyle w:val="Heading1"/>
        <w:rPr>
          <w:rFonts w:asciiTheme="minorHAnsi" w:hAnsiTheme="minorHAnsi" w:cstheme="minorHAnsi"/>
        </w:rPr>
      </w:pPr>
      <w:bookmarkStart w:id="49" w:name="_Toc187375622"/>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9"/>
    </w:p>
    <w:p w14:paraId="274A1A36" w14:textId="7045F639" w:rsidR="002406AD" w:rsidRDefault="002406AD" w:rsidP="002406AD">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w:t>
      </w:r>
      <w:r w:rsidR="00394AC9">
        <w:rPr>
          <w:rFonts w:asciiTheme="minorHAnsi" w:hAnsiTheme="minorHAnsi" w:cstheme="minorHAnsi"/>
          <w:szCs w:val="24"/>
        </w:rPr>
        <w:t>2</w:t>
      </w:r>
      <w:r>
        <w:rPr>
          <w:rFonts w:asciiTheme="minorHAnsi" w:hAnsiTheme="minorHAnsi" w:cstheme="minorHAnsi"/>
          <w:szCs w:val="24"/>
        </w:rPr>
        <w:t xml:space="preserve"> to convert the architecture to be compatible with ARC-IT Version 9.</w:t>
      </w:r>
      <w:r w:rsidR="00394AC9">
        <w:rPr>
          <w:rFonts w:asciiTheme="minorHAnsi" w:hAnsiTheme="minorHAnsi" w:cstheme="minorHAnsi"/>
          <w:szCs w:val="24"/>
        </w:rPr>
        <w:t>3</w:t>
      </w:r>
      <w:r>
        <w:rPr>
          <w:rFonts w:asciiTheme="minorHAnsi" w:hAnsiTheme="minorHAnsi" w:cstheme="minorHAnsi"/>
          <w:szCs w:val="24"/>
        </w:rPr>
        <w:t>. The process includes the following steps to accomplish the conversion.</w:t>
      </w:r>
    </w:p>
    <w:p w14:paraId="60DC54C5" w14:textId="637EC78C" w:rsidR="002406AD" w:rsidRDefault="002406AD" w:rsidP="002406AD">
      <w:pPr>
        <w:pStyle w:val="ListParagraph"/>
        <w:numPr>
          <w:ilvl w:val="0"/>
          <w:numId w:val="18"/>
        </w:numPr>
        <w:spacing w:after="160"/>
        <w:contextualSpacing w:val="0"/>
        <w:jc w:val="left"/>
      </w:pPr>
      <w:r w:rsidRPr="00360677">
        <w:rPr>
          <w:u w:val="single"/>
        </w:rPr>
        <w:t>Architecture conversion</w:t>
      </w:r>
      <w:r>
        <w:t>: Conversion features in RAD-IT Version 9.</w:t>
      </w:r>
      <w:r w:rsidR="00394AC9">
        <w:t>3</w:t>
      </w:r>
      <w:r>
        <w:t xml:space="preserve"> convert the architecture database schema to be compatible with RAD-IT Version 9.</w:t>
      </w:r>
      <w:r w:rsidR="00394AC9">
        <w:t>3</w:t>
      </w:r>
      <w:r>
        <w:t xml:space="preserve"> and aligned to reference ARC-IT Version 9.</w:t>
      </w:r>
      <w:r w:rsidR="00394AC9">
        <w:t xml:space="preserve">3 </w:t>
      </w:r>
      <w:r>
        <w:t>content.</w:t>
      </w:r>
    </w:p>
    <w:p w14:paraId="7FACEA85" w14:textId="77777777" w:rsidR="002406AD" w:rsidRDefault="002406AD" w:rsidP="002406AD">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27ADF22B" w14:textId="77777777" w:rsidR="002406AD" w:rsidRDefault="002406AD" w:rsidP="002406AD">
      <w:pPr>
        <w:pStyle w:val="ListParagraph"/>
      </w:pPr>
    </w:p>
    <w:p w14:paraId="57302D38" w14:textId="7AD4925B" w:rsidR="002406AD" w:rsidRDefault="002406AD" w:rsidP="002406AD">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00F4256B" w:rsidRPr="00F4256B">
        <w:t>E</w:t>
      </w:r>
      <w:r w:rsidRPr="00F4256B">
        <w:t>lement physical object mapping changes, service package changes, information flow additions and adjustments, and the evolution of the standards mappings in ARC-IT Version 9.</w:t>
      </w:r>
      <w:r w:rsidR="00394AC9">
        <w:t>3</w:t>
      </w:r>
      <w:r>
        <w:t xml:space="preserve">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6E438FC3" w14:textId="77777777" w:rsidR="002406AD" w:rsidRPr="00D8342A" w:rsidRDefault="002406AD" w:rsidP="002406AD">
      <w:pPr>
        <w:pStyle w:val="ListParagraph"/>
        <w:spacing w:after="160" w:line="259" w:lineRule="auto"/>
        <w:jc w:val="left"/>
      </w:pPr>
    </w:p>
    <w:p w14:paraId="30EF248D" w14:textId="77777777" w:rsidR="002406AD" w:rsidRDefault="002406AD" w:rsidP="002406AD">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0C94EEAC" w14:textId="77777777" w:rsidR="001D7DE9" w:rsidRDefault="001D7DE9" w:rsidP="001D7DE9">
      <w:pPr>
        <w:pStyle w:val="ListParagraph"/>
      </w:pPr>
    </w:p>
    <w:p w14:paraId="1CBC7BC4" w14:textId="77777777" w:rsidR="00977A08" w:rsidRDefault="00977A08" w:rsidP="001D7DE9">
      <w:pPr>
        <w:pStyle w:val="ListParagraph"/>
      </w:pPr>
    </w:p>
    <w:p w14:paraId="03FE99D0" w14:textId="77777777" w:rsidR="00977A08" w:rsidRDefault="00977A08" w:rsidP="001D7DE9">
      <w:pPr>
        <w:pStyle w:val="ListParagraph"/>
      </w:pPr>
    </w:p>
    <w:p w14:paraId="5B301324" w14:textId="77777777" w:rsidR="00977A08" w:rsidRDefault="00977A08" w:rsidP="001D7DE9">
      <w:pPr>
        <w:pStyle w:val="ListParagraph"/>
      </w:pPr>
    </w:p>
    <w:p w14:paraId="081C6225" w14:textId="296B1C7D" w:rsidR="001D7DE9" w:rsidRDefault="001D7DE9" w:rsidP="001D7DE9">
      <w:pPr>
        <w:pStyle w:val="Heading1"/>
        <w:rPr>
          <w:rFonts w:asciiTheme="minorHAnsi" w:hAnsiTheme="minorHAnsi" w:cstheme="minorHAnsi"/>
        </w:rPr>
      </w:pPr>
      <w:bookmarkStart w:id="50" w:name="_Toc91800464"/>
      <w:bookmarkStart w:id="51" w:name="_Toc161872737"/>
      <w:bookmarkStart w:id="52" w:name="_Toc187375623"/>
      <w:r>
        <w:rPr>
          <w:rFonts w:asciiTheme="minorHAnsi" w:hAnsiTheme="minorHAnsi" w:cstheme="minorHAnsi"/>
        </w:rPr>
        <w:lastRenderedPageBreak/>
        <w:t xml:space="preserve">Architecture Conversion </w:t>
      </w:r>
      <w:r w:rsidR="00764D54">
        <w:rPr>
          <w:rFonts w:asciiTheme="minorHAnsi" w:hAnsiTheme="minorHAnsi" w:cstheme="minorHAnsi"/>
        </w:rPr>
        <w:t>R</w:t>
      </w:r>
      <w:r>
        <w:rPr>
          <w:rFonts w:asciiTheme="minorHAnsi" w:hAnsiTheme="minorHAnsi" w:cstheme="minorHAnsi"/>
        </w:rPr>
        <w:t>esults</w:t>
      </w:r>
      <w:bookmarkEnd w:id="50"/>
      <w:bookmarkEnd w:id="51"/>
      <w:bookmarkEnd w:id="52"/>
    </w:p>
    <w:p w14:paraId="43EDD22C" w14:textId="3FE8B0C5" w:rsidR="001D7DE9" w:rsidRDefault="001D7DE9" w:rsidP="001D7DE9">
      <w:bookmarkStart w:id="53" w:name="_Hlk186430416"/>
      <w:r>
        <w:t xml:space="preserve">The </w:t>
      </w:r>
      <w:r w:rsidR="00B17649">
        <w:t>S</w:t>
      </w:r>
      <w:r>
        <w:t>ITSA was converted to be compatible with ARC-IT Version 9.</w:t>
      </w:r>
      <w:r w:rsidR="00394AC9">
        <w:t>3</w:t>
      </w:r>
      <w:r>
        <w:t xml:space="preserve">. The following sections highlight the changes made to the architecture </w:t>
      </w:r>
      <w:proofErr w:type="gramStart"/>
      <w:r>
        <w:t>as a result of</w:t>
      </w:r>
      <w:proofErr w:type="gramEnd"/>
      <w:r>
        <w:t xml:space="preserve"> the conversion process.</w:t>
      </w:r>
    </w:p>
    <w:p w14:paraId="4C7311C5" w14:textId="792F017F" w:rsidR="00764D54" w:rsidRDefault="00764D54" w:rsidP="00DA6C29">
      <w:pPr>
        <w:pStyle w:val="Heading2"/>
        <w:spacing w:before="0"/>
      </w:pPr>
      <w:bookmarkStart w:id="54" w:name="_Toc187375624"/>
      <w:bookmarkStart w:id="55" w:name="_Toc186514410"/>
      <w:bookmarkStart w:id="56" w:name="_Toc165624242"/>
      <w:bookmarkStart w:id="57" w:name="_Toc165638130"/>
      <w:bookmarkEnd w:id="53"/>
      <w:r>
        <w:t>Architecture Inventory Elements</w:t>
      </w:r>
      <w:bookmarkEnd w:id="54"/>
    </w:p>
    <w:p w14:paraId="42E6FAF3" w14:textId="0A52FC28" w:rsidR="00764D54" w:rsidRPr="00764D54" w:rsidRDefault="005F46AE" w:rsidP="00C00D31">
      <w:r>
        <w:t>No architecture inventory elements were impacted by the conversion process.</w:t>
      </w:r>
    </w:p>
    <w:p w14:paraId="1074146B" w14:textId="576FF929" w:rsidR="00977A08" w:rsidRDefault="00977A08" w:rsidP="00DA6C29">
      <w:pPr>
        <w:pStyle w:val="Heading2"/>
        <w:spacing w:before="0"/>
      </w:pPr>
      <w:bookmarkStart w:id="58" w:name="_Toc187375625"/>
      <w:r>
        <w:t>Architecture Information Flows</w:t>
      </w:r>
      <w:bookmarkEnd w:id="58"/>
    </w:p>
    <w:p w14:paraId="0281C4EA" w14:textId="3718E227" w:rsidR="00977A08" w:rsidRPr="00977A08" w:rsidRDefault="00977A08" w:rsidP="00C00D31">
      <w:r>
        <w:t>No architecture information flows were impacted by the conversion process.</w:t>
      </w:r>
    </w:p>
    <w:p w14:paraId="3BC156C7" w14:textId="4C7818B8" w:rsidR="00DA6C29" w:rsidRDefault="00DA6C29" w:rsidP="00DA6C29">
      <w:pPr>
        <w:pStyle w:val="Heading2"/>
        <w:spacing w:before="0"/>
      </w:pPr>
      <w:bookmarkStart w:id="59" w:name="_Toc187375626"/>
      <w:r>
        <w:t>Architecture Functional Requirements</w:t>
      </w:r>
      <w:bookmarkEnd w:id="55"/>
      <w:bookmarkEnd w:id="59"/>
      <w:r>
        <w:t xml:space="preserve"> </w:t>
      </w:r>
    </w:p>
    <w:p w14:paraId="285AC8AA" w14:textId="3302CE0C" w:rsidR="00977A08" w:rsidRDefault="00DA6C29" w:rsidP="00DA6C29">
      <w:pPr>
        <w:sectPr w:rsidR="00977A08" w:rsidSect="00C00D31">
          <w:headerReference w:type="default" r:id="rId18"/>
          <w:footerReference w:type="default" r:id="rId19"/>
          <w:pgSz w:w="12240" w:h="15840"/>
          <w:pgMar w:top="1440" w:right="1440" w:bottom="1440" w:left="1440" w:header="720" w:footer="58" w:gutter="0"/>
          <w:cols w:space="720"/>
          <w:docGrid w:linePitch="360"/>
        </w:sectPr>
      </w:pPr>
      <w:r>
        <w:fldChar w:fldCharType="begin"/>
      </w:r>
      <w:r>
        <w:instrText xml:space="preserve"> REF _Ref186514371 \h </w:instrText>
      </w:r>
      <w:r>
        <w:fldChar w:fldCharType="separate"/>
      </w:r>
      <w:r w:rsidR="00977A08" w:rsidRPr="00E649BE">
        <w:rPr>
          <w:szCs w:val="24"/>
        </w:rPr>
        <w:t xml:space="preserve">Table </w:t>
      </w:r>
      <w:r w:rsidR="00977A08">
        <w:rPr>
          <w:noProof/>
          <w:szCs w:val="24"/>
        </w:rPr>
        <w:t>1</w:t>
      </w:r>
      <w:r>
        <w:fldChar w:fldCharType="end"/>
      </w:r>
      <w:r>
        <w:t xml:space="preserve"> below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w:t>
      </w:r>
      <w:r w:rsidR="00977A08">
        <w:t>de.</w:t>
      </w:r>
    </w:p>
    <w:p w14:paraId="20E92614" w14:textId="6439D1FE" w:rsidR="00DA6C29" w:rsidRPr="00E649BE" w:rsidRDefault="00DA6C29" w:rsidP="00C00D31">
      <w:pPr>
        <w:pStyle w:val="Caption"/>
        <w:rPr>
          <w:szCs w:val="24"/>
        </w:rPr>
      </w:pPr>
      <w:bookmarkStart w:id="60" w:name="_Ref186514371"/>
      <w:bookmarkStart w:id="61" w:name="_Toc186515367"/>
      <w:bookmarkStart w:id="62" w:name="_Toc187375627"/>
      <w:r w:rsidRPr="00E649BE">
        <w:rPr>
          <w:szCs w:val="24"/>
        </w:rPr>
        <w:lastRenderedPageBreak/>
        <w:t xml:space="preserve">Table </w:t>
      </w:r>
      <w:r w:rsidRPr="00E649BE">
        <w:rPr>
          <w:szCs w:val="24"/>
        </w:rPr>
        <w:fldChar w:fldCharType="begin"/>
      </w:r>
      <w:r w:rsidRPr="00E649BE">
        <w:rPr>
          <w:szCs w:val="24"/>
        </w:rPr>
        <w:instrText xml:space="preserve"> SEQ Table \* ARABIC </w:instrText>
      </w:r>
      <w:r w:rsidRPr="00E649BE">
        <w:rPr>
          <w:szCs w:val="24"/>
        </w:rPr>
        <w:fldChar w:fldCharType="separate"/>
      </w:r>
      <w:r w:rsidR="00793C67">
        <w:rPr>
          <w:noProof/>
          <w:szCs w:val="24"/>
        </w:rPr>
        <w:t>1</w:t>
      </w:r>
      <w:r w:rsidRPr="00E649BE">
        <w:rPr>
          <w:szCs w:val="24"/>
        </w:rPr>
        <w:fldChar w:fldCharType="end"/>
      </w:r>
      <w:bookmarkEnd w:id="60"/>
      <w:r w:rsidRPr="00E649BE">
        <w:rPr>
          <w:szCs w:val="24"/>
        </w:rPr>
        <w:t xml:space="preserve">. </w:t>
      </w:r>
      <w:r w:rsidRPr="00C5248F">
        <w:rPr>
          <w:szCs w:val="24"/>
        </w:rPr>
        <w:t xml:space="preserve">Conversion Analysis of </w:t>
      </w:r>
      <w:r w:rsidRPr="00E649BE">
        <w:rPr>
          <w:szCs w:val="24"/>
        </w:rPr>
        <w:t>Functional Requirements</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90"/>
        <w:gridCol w:w="1710"/>
        <w:gridCol w:w="651"/>
        <w:gridCol w:w="3224"/>
        <w:gridCol w:w="1705"/>
        <w:gridCol w:w="720"/>
        <w:gridCol w:w="2875"/>
      </w:tblGrid>
      <w:tr w:rsidR="00DA6C29" w:rsidRPr="00DA6C29" w14:paraId="3AC06FD0" w14:textId="77777777" w:rsidTr="00C00D31">
        <w:trPr>
          <w:trHeight w:val="288"/>
        </w:trPr>
        <w:tc>
          <w:tcPr>
            <w:tcW w:w="1075" w:type="dxa"/>
            <w:shd w:val="clear" w:color="auto" w:fill="1F4E79" w:themeFill="accent5" w:themeFillShade="80"/>
            <w:noWrap/>
            <w:vAlign w:val="center"/>
            <w:hideMark/>
          </w:tcPr>
          <w:p w14:paraId="584EB706"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Element Name</w:t>
            </w:r>
          </w:p>
        </w:tc>
        <w:tc>
          <w:tcPr>
            <w:tcW w:w="990" w:type="dxa"/>
            <w:shd w:val="clear" w:color="auto" w:fill="1F4E79" w:themeFill="accent5" w:themeFillShade="80"/>
            <w:noWrap/>
            <w:vAlign w:val="center"/>
            <w:hideMark/>
          </w:tcPr>
          <w:p w14:paraId="5ED057A4"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Change</w:t>
            </w:r>
          </w:p>
        </w:tc>
        <w:tc>
          <w:tcPr>
            <w:tcW w:w="1710" w:type="dxa"/>
            <w:shd w:val="clear" w:color="auto" w:fill="1F4E79" w:themeFill="accent5" w:themeFillShade="80"/>
            <w:noWrap/>
            <w:vAlign w:val="center"/>
            <w:hideMark/>
          </w:tcPr>
          <w:p w14:paraId="79BF0F15"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Old Functional Object</w:t>
            </w:r>
          </w:p>
        </w:tc>
        <w:tc>
          <w:tcPr>
            <w:tcW w:w="651" w:type="dxa"/>
            <w:shd w:val="clear" w:color="auto" w:fill="1F4E79" w:themeFill="accent5" w:themeFillShade="80"/>
            <w:noWrap/>
            <w:vAlign w:val="center"/>
            <w:hideMark/>
          </w:tcPr>
          <w:p w14:paraId="31B29709"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Old Num</w:t>
            </w:r>
          </w:p>
        </w:tc>
        <w:tc>
          <w:tcPr>
            <w:tcW w:w="3224" w:type="dxa"/>
            <w:shd w:val="clear" w:color="auto" w:fill="1F4E79" w:themeFill="accent5" w:themeFillShade="80"/>
            <w:noWrap/>
            <w:vAlign w:val="center"/>
            <w:hideMark/>
          </w:tcPr>
          <w:p w14:paraId="2B58F83B"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Old Req</w:t>
            </w:r>
          </w:p>
        </w:tc>
        <w:tc>
          <w:tcPr>
            <w:tcW w:w="1705" w:type="dxa"/>
            <w:shd w:val="clear" w:color="auto" w:fill="1F4E79" w:themeFill="accent5" w:themeFillShade="80"/>
            <w:noWrap/>
            <w:vAlign w:val="center"/>
            <w:hideMark/>
          </w:tcPr>
          <w:p w14:paraId="0F37BF9C"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New Functional Object</w:t>
            </w:r>
          </w:p>
        </w:tc>
        <w:tc>
          <w:tcPr>
            <w:tcW w:w="720" w:type="dxa"/>
            <w:shd w:val="clear" w:color="auto" w:fill="1F4E79" w:themeFill="accent5" w:themeFillShade="80"/>
            <w:noWrap/>
            <w:vAlign w:val="center"/>
            <w:hideMark/>
          </w:tcPr>
          <w:p w14:paraId="68BE84C8"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New Num</w:t>
            </w:r>
          </w:p>
        </w:tc>
        <w:tc>
          <w:tcPr>
            <w:tcW w:w="2875" w:type="dxa"/>
            <w:shd w:val="clear" w:color="auto" w:fill="1F4E79" w:themeFill="accent5" w:themeFillShade="80"/>
            <w:noWrap/>
            <w:vAlign w:val="center"/>
            <w:hideMark/>
          </w:tcPr>
          <w:p w14:paraId="6FF8E6F0" w14:textId="77777777" w:rsidR="00DA6C29" w:rsidRPr="00C00D31" w:rsidRDefault="00DA6C29" w:rsidP="00C00D31">
            <w:pPr>
              <w:spacing w:after="0"/>
              <w:jc w:val="center"/>
              <w:rPr>
                <w:rFonts w:ascii="Aptos Narrow" w:hAnsi="Aptos Narrow"/>
                <w:b/>
                <w:bCs/>
                <w:color w:val="FFFFFF" w:themeColor="background1"/>
                <w:sz w:val="22"/>
                <w:szCs w:val="22"/>
                <w:lang w:bidi="ar-SA"/>
              </w:rPr>
            </w:pPr>
            <w:r w:rsidRPr="00C00D31">
              <w:rPr>
                <w:rFonts w:ascii="Aptos Narrow" w:hAnsi="Aptos Narrow"/>
                <w:b/>
                <w:bCs/>
                <w:color w:val="FFFFFF" w:themeColor="background1"/>
                <w:sz w:val="22"/>
                <w:szCs w:val="22"/>
                <w:lang w:bidi="ar-SA"/>
              </w:rPr>
              <w:t>New Req</w:t>
            </w:r>
          </w:p>
        </w:tc>
      </w:tr>
      <w:tr w:rsidR="00DA6C29" w:rsidRPr="00DA6C29" w14:paraId="78B5B361" w14:textId="77777777" w:rsidTr="00DA6C29">
        <w:trPr>
          <w:trHeight w:val="647"/>
        </w:trPr>
        <w:tc>
          <w:tcPr>
            <w:tcW w:w="1075" w:type="dxa"/>
            <w:shd w:val="clear" w:color="auto" w:fill="auto"/>
            <w:hideMark/>
          </w:tcPr>
          <w:p w14:paraId="038E4453"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FHP Vehicle</w:t>
            </w:r>
          </w:p>
        </w:tc>
        <w:tc>
          <w:tcPr>
            <w:tcW w:w="990" w:type="dxa"/>
            <w:shd w:val="clear" w:color="auto" w:fill="auto"/>
            <w:hideMark/>
          </w:tcPr>
          <w:p w14:paraId="03DFDBC1"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Modified</w:t>
            </w:r>
          </w:p>
        </w:tc>
        <w:tc>
          <w:tcPr>
            <w:tcW w:w="1710" w:type="dxa"/>
            <w:shd w:val="clear" w:color="auto" w:fill="auto"/>
            <w:hideMark/>
          </w:tcPr>
          <w:p w14:paraId="3DFE260C"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EV On-Board En Route Support</w:t>
            </w:r>
          </w:p>
        </w:tc>
        <w:tc>
          <w:tcPr>
            <w:tcW w:w="651" w:type="dxa"/>
            <w:shd w:val="clear" w:color="auto" w:fill="auto"/>
            <w:hideMark/>
          </w:tcPr>
          <w:p w14:paraId="5A067745"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9</w:t>
            </w:r>
          </w:p>
        </w:tc>
        <w:tc>
          <w:tcPr>
            <w:tcW w:w="3224" w:type="dxa"/>
            <w:shd w:val="clear" w:color="auto" w:fill="auto"/>
            <w:hideMark/>
          </w:tcPr>
          <w:p w14:paraId="451A74E6"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emergency vehicle shall send the vehicle’s location, speed and direction to other vehicles in the area.</w:t>
            </w:r>
          </w:p>
        </w:tc>
        <w:tc>
          <w:tcPr>
            <w:tcW w:w="1705" w:type="dxa"/>
            <w:shd w:val="clear" w:color="auto" w:fill="auto"/>
            <w:hideMark/>
          </w:tcPr>
          <w:p w14:paraId="23036570"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EV On-Board En Route Support</w:t>
            </w:r>
          </w:p>
        </w:tc>
        <w:tc>
          <w:tcPr>
            <w:tcW w:w="720" w:type="dxa"/>
            <w:shd w:val="clear" w:color="auto" w:fill="auto"/>
            <w:hideMark/>
          </w:tcPr>
          <w:p w14:paraId="545730E9"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9</w:t>
            </w:r>
          </w:p>
        </w:tc>
        <w:tc>
          <w:tcPr>
            <w:tcW w:w="2875" w:type="dxa"/>
            <w:shd w:val="clear" w:color="auto" w:fill="auto"/>
            <w:hideMark/>
          </w:tcPr>
          <w:p w14:paraId="2FFC2F77"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 xml:space="preserve">The emergency vehicle shall send the vehicle's location, speed and direction to a </w:t>
            </w:r>
            <w:proofErr w:type="gramStart"/>
            <w:r w:rsidRPr="00DA6C29">
              <w:rPr>
                <w:rFonts w:ascii="Aptos Narrow" w:hAnsi="Aptos Narrow"/>
                <w:color w:val="000000"/>
                <w:sz w:val="22"/>
                <w:szCs w:val="22"/>
                <w:lang w:bidi="ar-SA"/>
              </w:rPr>
              <w:t>third party</w:t>
            </w:r>
            <w:proofErr w:type="gramEnd"/>
            <w:r w:rsidRPr="00DA6C29">
              <w:rPr>
                <w:rFonts w:ascii="Aptos Narrow" w:hAnsi="Aptos Narrow"/>
                <w:color w:val="000000"/>
                <w:sz w:val="22"/>
                <w:szCs w:val="22"/>
                <w:lang w:bidi="ar-SA"/>
              </w:rPr>
              <w:t xml:space="preserve"> provider for distribution to vehicles in the vicinity.</w:t>
            </w:r>
          </w:p>
        </w:tc>
      </w:tr>
      <w:tr w:rsidR="00DA6C29" w:rsidRPr="00DA6C29" w14:paraId="1A8C0307" w14:textId="77777777" w:rsidTr="00DA6C29">
        <w:trPr>
          <w:trHeight w:val="90"/>
        </w:trPr>
        <w:tc>
          <w:tcPr>
            <w:tcW w:w="1075" w:type="dxa"/>
            <w:shd w:val="clear" w:color="auto" w:fill="auto"/>
            <w:hideMark/>
          </w:tcPr>
          <w:p w14:paraId="6DAF978E"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w:t>
            </w:r>
          </w:p>
        </w:tc>
        <w:tc>
          <w:tcPr>
            <w:tcW w:w="990" w:type="dxa"/>
            <w:shd w:val="clear" w:color="auto" w:fill="auto"/>
            <w:hideMark/>
          </w:tcPr>
          <w:p w14:paraId="04562497"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Modified</w:t>
            </w:r>
          </w:p>
        </w:tc>
        <w:tc>
          <w:tcPr>
            <w:tcW w:w="1710" w:type="dxa"/>
            <w:shd w:val="clear" w:color="auto" w:fill="auto"/>
            <w:hideMark/>
          </w:tcPr>
          <w:p w14:paraId="77C66E06"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 Traveler Information Reception</w:t>
            </w:r>
          </w:p>
        </w:tc>
        <w:tc>
          <w:tcPr>
            <w:tcW w:w="651" w:type="dxa"/>
            <w:shd w:val="clear" w:color="auto" w:fill="auto"/>
            <w:hideMark/>
          </w:tcPr>
          <w:p w14:paraId="1277CCBA"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1</w:t>
            </w:r>
          </w:p>
        </w:tc>
        <w:tc>
          <w:tcPr>
            <w:tcW w:w="3224" w:type="dxa"/>
            <w:shd w:val="clear" w:color="auto" w:fill="auto"/>
            <w:hideMark/>
          </w:tcPr>
          <w:p w14:paraId="18F5A874"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1705" w:type="dxa"/>
            <w:shd w:val="clear" w:color="auto" w:fill="auto"/>
            <w:hideMark/>
          </w:tcPr>
          <w:p w14:paraId="234C3C6A"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 Traveler Information Reception</w:t>
            </w:r>
          </w:p>
        </w:tc>
        <w:tc>
          <w:tcPr>
            <w:tcW w:w="720" w:type="dxa"/>
            <w:shd w:val="clear" w:color="auto" w:fill="auto"/>
            <w:hideMark/>
          </w:tcPr>
          <w:p w14:paraId="3EB672EB"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1</w:t>
            </w:r>
          </w:p>
        </w:tc>
        <w:tc>
          <w:tcPr>
            <w:tcW w:w="2875" w:type="dxa"/>
            <w:shd w:val="clear" w:color="auto" w:fill="auto"/>
            <w:hideMark/>
          </w:tcPr>
          <w:p w14:paraId="786374FD" w14:textId="77777777" w:rsidR="00DA6C29" w:rsidRPr="00DA6C29" w:rsidRDefault="00DA6C29" w:rsidP="00DA6C29">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 xml:space="preserve">The vehicle shall receive </w:t>
            </w:r>
            <w:proofErr w:type="gramStart"/>
            <w:r w:rsidRPr="00DA6C29">
              <w:rPr>
                <w:rFonts w:ascii="Aptos Narrow" w:hAnsi="Aptos Narrow"/>
                <w:color w:val="000000"/>
                <w:sz w:val="22"/>
                <w:szCs w:val="22"/>
                <w:lang w:bidi="ar-SA"/>
              </w:rPr>
              <w:t>traveler</w:t>
            </w:r>
            <w:proofErr w:type="gramEnd"/>
            <w:r w:rsidRPr="00DA6C29">
              <w:rPr>
                <w:rFonts w:ascii="Aptos Narrow" w:hAnsi="Aptos Narrow"/>
                <w:color w:val="000000"/>
                <w:sz w:val="22"/>
                <w:szCs w:val="22"/>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bl>
    <w:p w14:paraId="3A92E8DE" w14:textId="77777777" w:rsidR="00DA6C29" w:rsidRDefault="00DA6C29" w:rsidP="00DA6C29">
      <w:pPr>
        <w:spacing w:after="0"/>
        <w:jc w:val="left"/>
      </w:pPr>
    </w:p>
    <w:bookmarkEnd w:id="56"/>
    <w:bookmarkEnd w:id="57"/>
    <w:p w14:paraId="0EF8CCEF" w14:textId="05EBA263" w:rsidR="00DA6C29" w:rsidRDefault="00DA6C29" w:rsidP="00977A08">
      <w:pPr>
        <w:pStyle w:val="Heading2"/>
        <w:numPr>
          <w:ilvl w:val="0"/>
          <w:numId w:val="0"/>
        </w:numPr>
      </w:pPr>
    </w:p>
    <w:sectPr w:rsidR="00DA6C29" w:rsidSect="007D4040">
      <w:headerReference w:type="default" r:id="rId20"/>
      <w:footerReference w:type="default" r:id="rId21"/>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B338" w14:textId="77777777" w:rsidR="00163431" w:rsidRDefault="00163431">
      <w:r>
        <w:separator/>
      </w:r>
    </w:p>
  </w:endnote>
  <w:endnote w:type="continuationSeparator" w:id="0">
    <w:p w14:paraId="78968311" w14:textId="77777777" w:rsidR="00163431" w:rsidRDefault="00163431">
      <w:r>
        <w:continuationSeparator/>
      </w:r>
    </w:p>
  </w:endnote>
  <w:endnote w:type="continuationNotice" w:id="1">
    <w:p w14:paraId="45C6B082" w14:textId="77777777" w:rsidR="00163431" w:rsidRDefault="00163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3D28A9CD" w:rsidR="000463E7" w:rsidRPr="007C2EAD" w:rsidRDefault="00BB4C3E" w:rsidP="00DC23F1">
          <w:pPr>
            <w:pStyle w:val="Footer"/>
            <w:rPr>
              <w:color w:val="595959"/>
            </w:rPr>
          </w:pPr>
          <w:r>
            <w:rPr>
              <w:color w:val="595959"/>
            </w:rPr>
            <w:t>S</w:t>
          </w:r>
          <w:r w:rsidR="000463E7">
            <w:rPr>
              <w:color w:val="595959"/>
            </w:rPr>
            <w:t>ITSA</w:t>
          </w:r>
          <w:r w:rsidR="000463E7" w:rsidDel="008141F4">
            <w:rPr>
              <w:color w:val="595959"/>
            </w:rPr>
            <w:t xml:space="preserve"> </w:t>
          </w:r>
          <w:r w:rsidR="00AD69CA">
            <w:rPr>
              <w:color w:val="595959"/>
            </w:rPr>
            <w:t xml:space="preserve">Conversion </w:t>
          </w:r>
          <w:r w:rsidR="000463E7">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542370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574D0E7" w:rsidR="000463E7" w:rsidRPr="007C2EAD" w:rsidRDefault="00BB4C3E" w:rsidP="00DC23F1">
          <w:pPr>
            <w:pStyle w:val="Footer"/>
            <w:rPr>
              <w:color w:val="595959"/>
            </w:rPr>
          </w:pPr>
          <w:r>
            <w:rPr>
              <w:color w:val="595959"/>
            </w:rPr>
            <w:t>S</w:t>
          </w:r>
          <w:r w:rsidR="000463E7">
            <w:rPr>
              <w:color w:val="595959"/>
            </w:rPr>
            <w:t xml:space="preserve">ITSA </w:t>
          </w:r>
          <w:r w:rsidR="00537451">
            <w:rPr>
              <w:color w:val="595959"/>
            </w:rPr>
            <w:t xml:space="preserve">Conversion </w:t>
          </w:r>
          <w:r w:rsidR="000463E7">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43097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A77DD9" w14:paraId="709E7CE2" w14:textId="77777777" w:rsidTr="002D07FE">
      <w:trPr>
        <w:trHeight w:val="539"/>
      </w:trPr>
      <w:tc>
        <w:tcPr>
          <w:tcW w:w="488" w:type="pct"/>
        </w:tcPr>
        <w:p w14:paraId="762F996B" w14:textId="77777777" w:rsidR="00A77DD9" w:rsidRDefault="00A77DD9"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1B1D8C05" w14:textId="77777777" w:rsidR="00A77DD9" w:rsidRDefault="00A77DD9" w:rsidP="008C0A79">
          <w:pPr>
            <w:pStyle w:val="Footer"/>
            <w:tabs>
              <w:tab w:val="left" w:pos="7789"/>
            </w:tabs>
            <w:spacing w:after="0"/>
            <w:jc w:val="left"/>
            <w:rPr>
              <w:color w:val="17365D"/>
            </w:rPr>
          </w:pPr>
          <w:r>
            <w:rPr>
              <w:color w:val="17365D"/>
            </w:rPr>
            <w:t>Florida ITS Architecture Support and Maintenance Project</w:t>
          </w:r>
        </w:p>
        <w:p w14:paraId="57914FE4" w14:textId="09B966F7" w:rsidR="00A77DD9" w:rsidRPr="007C2EAD" w:rsidRDefault="00A77DD9" w:rsidP="00DC23F1">
          <w:pPr>
            <w:pStyle w:val="Footer"/>
            <w:rPr>
              <w:color w:val="595959"/>
            </w:rPr>
          </w:pPr>
          <w:r>
            <w:rPr>
              <w:color w:val="595959"/>
            </w:rPr>
            <w:t>SITSA Conversion Report</w:t>
          </w:r>
        </w:p>
      </w:tc>
      <w:tc>
        <w:tcPr>
          <w:tcW w:w="1235" w:type="pct"/>
          <w:tcBorders>
            <w:top w:val="single" w:sz="12" w:space="0" w:color="7F7F7F"/>
            <w:left w:val="nil"/>
            <w:bottom w:val="nil"/>
          </w:tcBorders>
        </w:tcPr>
        <w:p w14:paraId="7CB2C0E1" w14:textId="77777777" w:rsidR="00A77DD9" w:rsidRPr="007C2EAD" w:rsidRDefault="00A77DD9" w:rsidP="008C0A79">
          <w:pPr>
            <w:pStyle w:val="Footer"/>
            <w:jc w:val="right"/>
            <w:rPr>
              <w:noProof/>
            </w:rPr>
          </w:pPr>
          <w:r w:rsidRPr="00D932D1">
            <w:rPr>
              <w:noProof/>
              <w:lang w:bidi="ar-SA"/>
            </w:rPr>
            <w:drawing>
              <wp:inline distT="0" distB="0" distL="0" distR="0" wp14:anchorId="60C6D2D3" wp14:editId="4692D273">
                <wp:extent cx="1200150" cy="523875"/>
                <wp:effectExtent l="0" t="0" r="0" b="0"/>
                <wp:docPr id="657551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B29E1C4" w14:textId="77777777" w:rsidR="00A77DD9" w:rsidRDefault="00A77DD9"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CA57" w14:textId="77777777" w:rsidR="00163431" w:rsidRDefault="00163431">
      <w:r>
        <w:separator/>
      </w:r>
    </w:p>
  </w:footnote>
  <w:footnote w:type="continuationSeparator" w:id="0">
    <w:p w14:paraId="39A10DB3" w14:textId="77777777" w:rsidR="00163431" w:rsidRDefault="00163431">
      <w:r>
        <w:continuationSeparator/>
      </w:r>
    </w:p>
  </w:footnote>
  <w:footnote w:type="continuationNotice" w:id="1">
    <w:p w14:paraId="35C14099" w14:textId="77777777" w:rsidR="00163431" w:rsidRDefault="00163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13340B">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13340B">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13340B">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B75BB4" w14:paraId="5CE3A6BB" w14:textId="77777777" w:rsidTr="00C00D31">
      <w:trPr>
        <w:trHeight w:val="288"/>
      </w:trPr>
      <w:tc>
        <w:tcPr>
          <w:tcW w:w="7740" w:type="dxa"/>
          <w:vAlign w:val="bottom"/>
        </w:tcPr>
        <w:p w14:paraId="5736AF05" w14:textId="17706682" w:rsidR="00B75BB4" w:rsidRDefault="00B75BB4" w:rsidP="00B75BB4">
          <w:pPr>
            <w:pStyle w:val="Header"/>
            <w:spacing w:after="0"/>
            <w:jc w:val="right"/>
            <w:rPr>
              <w:rFonts w:ascii="Cambria" w:hAnsi="Cambria"/>
              <w:b/>
              <w:sz w:val="36"/>
              <w:szCs w:val="36"/>
            </w:rPr>
          </w:pPr>
          <w:r>
            <w:rPr>
              <w:rFonts w:ascii="Cambria" w:hAnsi="Cambria"/>
              <w:b/>
              <w:sz w:val="28"/>
              <w:szCs w:val="36"/>
            </w:rPr>
            <w:t>SITSA Conversion Report (ARC-IT 9.3)</w:t>
          </w:r>
        </w:p>
      </w:tc>
      <w:tc>
        <w:tcPr>
          <w:tcW w:w="1620" w:type="dxa"/>
          <w:vAlign w:val="bottom"/>
        </w:tcPr>
        <w:p w14:paraId="67E525AF" w14:textId="4E1956ED" w:rsidR="00B75BB4" w:rsidRDefault="00B75BB4" w:rsidP="00B75BB4">
          <w:pPr>
            <w:pStyle w:val="Header"/>
            <w:spacing w:after="0"/>
            <w:jc w:val="left"/>
            <w:rPr>
              <w:i/>
              <w:color w:val="595959"/>
            </w:rPr>
          </w:pPr>
          <w:r>
            <w:rPr>
              <w:rFonts w:ascii="Cambria" w:hAnsi="Cambria"/>
              <w:bCs/>
              <w:i/>
              <w:color w:val="17365D"/>
              <w:szCs w:val="36"/>
            </w:rPr>
            <w:t>A9.3 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537451" w14:paraId="5DCEB36C" w14:textId="77777777" w:rsidTr="00C00D31">
      <w:trPr>
        <w:trHeight w:val="288"/>
      </w:trPr>
      <w:tc>
        <w:tcPr>
          <w:tcW w:w="7740" w:type="dxa"/>
          <w:vAlign w:val="bottom"/>
        </w:tcPr>
        <w:p w14:paraId="666D6A0A" w14:textId="0EC9B216" w:rsidR="00537451" w:rsidRDefault="00537451" w:rsidP="00537451">
          <w:pPr>
            <w:pStyle w:val="Header"/>
            <w:spacing w:after="0"/>
            <w:jc w:val="right"/>
            <w:rPr>
              <w:rFonts w:ascii="Cambria" w:hAnsi="Cambria"/>
              <w:b/>
              <w:sz w:val="36"/>
              <w:szCs w:val="36"/>
            </w:rPr>
          </w:pPr>
          <w:r>
            <w:rPr>
              <w:rFonts w:ascii="Cambria" w:hAnsi="Cambria"/>
              <w:b/>
              <w:sz w:val="28"/>
              <w:szCs w:val="36"/>
            </w:rPr>
            <w:t>SITSA Conversion Report (ARC-IT 9.3)</w:t>
          </w:r>
        </w:p>
      </w:tc>
      <w:tc>
        <w:tcPr>
          <w:tcW w:w="1620" w:type="dxa"/>
          <w:vAlign w:val="bottom"/>
        </w:tcPr>
        <w:p w14:paraId="0E89F6D3" w14:textId="6AC1BCCC" w:rsidR="00537451" w:rsidRPr="00BD2892" w:rsidRDefault="00537451" w:rsidP="00537451">
          <w:pPr>
            <w:pStyle w:val="Header"/>
            <w:spacing w:after="0"/>
            <w:jc w:val="left"/>
            <w:rPr>
              <w:rFonts w:ascii="Cambria" w:hAnsi="Cambria"/>
              <w:bCs/>
              <w:i/>
              <w:color w:val="17365D"/>
              <w:szCs w:val="36"/>
            </w:rPr>
          </w:pPr>
          <w:r>
            <w:rPr>
              <w:rFonts w:ascii="Cambria" w:hAnsi="Cambria"/>
              <w:bCs/>
              <w:i/>
              <w:color w:val="17365D"/>
              <w:szCs w:val="36"/>
            </w:rPr>
            <w:t>A9.3 01/2025</w:t>
          </w:r>
        </w:p>
      </w:tc>
    </w:tr>
  </w:tbl>
  <w:p w14:paraId="5DC62DF8"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23"/>
      <w:gridCol w:w="1437"/>
    </w:tblGrid>
    <w:tr w:rsidR="005F1626" w14:paraId="748CCDE5" w14:textId="77777777" w:rsidTr="00C00D31">
      <w:trPr>
        <w:trHeight w:val="288"/>
      </w:trPr>
      <w:tc>
        <w:tcPr>
          <w:tcW w:w="11340" w:type="dxa"/>
          <w:vAlign w:val="bottom"/>
        </w:tcPr>
        <w:p w14:paraId="3E07D14C" w14:textId="592C1F42" w:rsidR="005F1626" w:rsidRDefault="005F1626" w:rsidP="00537451">
          <w:pPr>
            <w:pStyle w:val="Header"/>
            <w:spacing w:after="0"/>
            <w:jc w:val="right"/>
            <w:rPr>
              <w:rFonts w:ascii="Cambria" w:hAnsi="Cambria"/>
              <w:b/>
              <w:sz w:val="36"/>
              <w:szCs w:val="36"/>
            </w:rPr>
          </w:pPr>
          <w:r>
            <w:rPr>
              <w:rFonts w:ascii="Cambria" w:hAnsi="Cambria"/>
              <w:b/>
              <w:sz w:val="28"/>
              <w:szCs w:val="36"/>
            </w:rPr>
            <w:t>SITSA Conversion Report (ARC-IT 9.3)</w:t>
          </w:r>
        </w:p>
      </w:tc>
      <w:tc>
        <w:tcPr>
          <w:tcW w:w="1620" w:type="dxa"/>
          <w:vAlign w:val="bottom"/>
        </w:tcPr>
        <w:p w14:paraId="4CF52B59" w14:textId="0CB7FEDF" w:rsidR="005F1626" w:rsidRPr="00BD2892" w:rsidRDefault="005F1626" w:rsidP="00537451">
          <w:pPr>
            <w:pStyle w:val="Header"/>
            <w:spacing w:after="0"/>
            <w:jc w:val="left"/>
            <w:rPr>
              <w:rFonts w:ascii="Cambria" w:hAnsi="Cambria"/>
              <w:bCs/>
              <w:i/>
              <w:color w:val="17365D"/>
              <w:szCs w:val="36"/>
            </w:rPr>
          </w:pPr>
          <w:r>
            <w:rPr>
              <w:rFonts w:ascii="Cambria" w:hAnsi="Cambria"/>
              <w:bCs/>
              <w:i/>
              <w:color w:val="17365D"/>
              <w:szCs w:val="36"/>
            </w:rPr>
            <w:t>A9.3 01/2025</w:t>
          </w:r>
        </w:p>
      </w:tc>
    </w:tr>
  </w:tbl>
  <w:p w14:paraId="58C3BEDB" w14:textId="77777777" w:rsidR="005F1626" w:rsidRDefault="005F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3E3F"/>
    <w:rsid w:val="000C5E70"/>
    <w:rsid w:val="000C63B3"/>
    <w:rsid w:val="000D0F65"/>
    <w:rsid w:val="000D2255"/>
    <w:rsid w:val="000D3FFC"/>
    <w:rsid w:val="000D48FC"/>
    <w:rsid w:val="000D7189"/>
    <w:rsid w:val="000E08D1"/>
    <w:rsid w:val="000E0D2C"/>
    <w:rsid w:val="000E0E73"/>
    <w:rsid w:val="000E1559"/>
    <w:rsid w:val="000E2877"/>
    <w:rsid w:val="000E2B33"/>
    <w:rsid w:val="000E32DF"/>
    <w:rsid w:val="000E539A"/>
    <w:rsid w:val="000E5586"/>
    <w:rsid w:val="000F183E"/>
    <w:rsid w:val="000F1C59"/>
    <w:rsid w:val="000F2455"/>
    <w:rsid w:val="000F293F"/>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340B"/>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2209"/>
    <w:rsid w:val="00153D59"/>
    <w:rsid w:val="00155398"/>
    <w:rsid w:val="0015637F"/>
    <w:rsid w:val="00156BB5"/>
    <w:rsid w:val="00160219"/>
    <w:rsid w:val="0016231E"/>
    <w:rsid w:val="00163431"/>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9C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D7DE9"/>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35B"/>
    <w:rsid w:val="00201A83"/>
    <w:rsid w:val="002021B2"/>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06AD"/>
    <w:rsid w:val="00245688"/>
    <w:rsid w:val="00245A52"/>
    <w:rsid w:val="00247D86"/>
    <w:rsid w:val="00253DC5"/>
    <w:rsid w:val="00253FFB"/>
    <w:rsid w:val="00254187"/>
    <w:rsid w:val="00254983"/>
    <w:rsid w:val="00255D33"/>
    <w:rsid w:val="00256697"/>
    <w:rsid w:val="00257FC9"/>
    <w:rsid w:val="002602A0"/>
    <w:rsid w:val="0026069A"/>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03A1"/>
    <w:rsid w:val="0029366E"/>
    <w:rsid w:val="0029791B"/>
    <w:rsid w:val="00297FF6"/>
    <w:rsid w:val="002A1120"/>
    <w:rsid w:val="002A218F"/>
    <w:rsid w:val="002A361C"/>
    <w:rsid w:val="002A3B21"/>
    <w:rsid w:val="002A58B1"/>
    <w:rsid w:val="002A63A3"/>
    <w:rsid w:val="002A6F0D"/>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E7C79"/>
    <w:rsid w:val="002F01DC"/>
    <w:rsid w:val="002F0D3D"/>
    <w:rsid w:val="002F16F4"/>
    <w:rsid w:val="002F3E1B"/>
    <w:rsid w:val="002F6627"/>
    <w:rsid w:val="002F695B"/>
    <w:rsid w:val="00300FA2"/>
    <w:rsid w:val="00301BEF"/>
    <w:rsid w:val="00302A10"/>
    <w:rsid w:val="0030317D"/>
    <w:rsid w:val="003036E6"/>
    <w:rsid w:val="00304479"/>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7BC"/>
    <w:rsid w:val="00387B99"/>
    <w:rsid w:val="003949F5"/>
    <w:rsid w:val="00394AC9"/>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5385"/>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2A06"/>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40"/>
    <w:rsid w:val="00534922"/>
    <w:rsid w:val="00534C8B"/>
    <w:rsid w:val="0053583E"/>
    <w:rsid w:val="00536F6E"/>
    <w:rsid w:val="00537451"/>
    <w:rsid w:val="0053782E"/>
    <w:rsid w:val="00537D23"/>
    <w:rsid w:val="00541BF3"/>
    <w:rsid w:val="00541C49"/>
    <w:rsid w:val="00542BF8"/>
    <w:rsid w:val="00544896"/>
    <w:rsid w:val="005454F6"/>
    <w:rsid w:val="00546A80"/>
    <w:rsid w:val="00546AAF"/>
    <w:rsid w:val="005475D2"/>
    <w:rsid w:val="00547FB2"/>
    <w:rsid w:val="005508B2"/>
    <w:rsid w:val="00550CE9"/>
    <w:rsid w:val="00550D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4D8"/>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626"/>
    <w:rsid w:val="005F1B04"/>
    <w:rsid w:val="005F46AE"/>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4D54"/>
    <w:rsid w:val="00765848"/>
    <w:rsid w:val="00766008"/>
    <w:rsid w:val="007660E9"/>
    <w:rsid w:val="00770CC0"/>
    <w:rsid w:val="00770ECE"/>
    <w:rsid w:val="00771230"/>
    <w:rsid w:val="00774D13"/>
    <w:rsid w:val="00775B76"/>
    <w:rsid w:val="00777BD6"/>
    <w:rsid w:val="0078118E"/>
    <w:rsid w:val="007811F3"/>
    <w:rsid w:val="007816CC"/>
    <w:rsid w:val="00786841"/>
    <w:rsid w:val="00786A65"/>
    <w:rsid w:val="00790996"/>
    <w:rsid w:val="007935AC"/>
    <w:rsid w:val="00793C67"/>
    <w:rsid w:val="00794BEC"/>
    <w:rsid w:val="007A18C0"/>
    <w:rsid w:val="007A1AF8"/>
    <w:rsid w:val="007A2392"/>
    <w:rsid w:val="007A2653"/>
    <w:rsid w:val="007A2E65"/>
    <w:rsid w:val="007A53CD"/>
    <w:rsid w:val="007A55B6"/>
    <w:rsid w:val="007A65E1"/>
    <w:rsid w:val="007A7D7E"/>
    <w:rsid w:val="007A7F89"/>
    <w:rsid w:val="007B21E5"/>
    <w:rsid w:val="007B37F6"/>
    <w:rsid w:val="007B6C84"/>
    <w:rsid w:val="007C0DF1"/>
    <w:rsid w:val="007C17C2"/>
    <w:rsid w:val="007C2AAA"/>
    <w:rsid w:val="007C2EAD"/>
    <w:rsid w:val="007C4636"/>
    <w:rsid w:val="007C6465"/>
    <w:rsid w:val="007C65FB"/>
    <w:rsid w:val="007C6CB6"/>
    <w:rsid w:val="007C7AA3"/>
    <w:rsid w:val="007D0041"/>
    <w:rsid w:val="007D3851"/>
    <w:rsid w:val="007D39EA"/>
    <w:rsid w:val="007D4040"/>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3E24"/>
    <w:rsid w:val="0083585D"/>
    <w:rsid w:val="00835DBE"/>
    <w:rsid w:val="00836B02"/>
    <w:rsid w:val="00841967"/>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038"/>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C1A"/>
    <w:rsid w:val="008E5D93"/>
    <w:rsid w:val="008E6B08"/>
    <w:rsid w:val="008E7247"/>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641"/>
    <w:rsid w:val="00963AEA"/>
    <w:rsid w:val="00964973"/>
    <w:rsid w:val="009706FD"/>
    <w:rsid w:val="0097229E"/>
    <w:rsid w:val="0097234C"/>
    <w:rsid w:val="009748FB"/>
    <w:rsid w:val="00975AC8"/>
    <w:rsid w:val="009764EA"/>
    <w:rsid w:val="00977543"/>
    <w:rsid w:val="00977A08"/>
    <w:rsid w:val="00980865"/>
    <w:rsid w:val="00980F58"/>
    <w:rsid w:val="009815C7"/>
    <w:rsid w:val="00982389"/>
    <w:rsid w:val="00983922"/>
    <w:rsid w:val="00983B7C"/>
    <w:rsid w:val="00983D3C"/>
    <w:rsid w:val="009869D9"/>
    <w:rsid w:val="00986B72"/>
    <w:rsid w:val="00987589"/>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8C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04D"/>
    <w:rsid w:val="00A63210"/>
    <w:rsid w:val="00A63B74"/>
    <w:rsid w:val="00A643FC"/>
    <w:rsid w:val="00A66107"/>
    <w:rsid w:val="00A6659F"/>
    <w:rsid w:val="00A670DE"/>
    <w:rsid w:val="00A70646"/>
    <w:rsid w:val="00A70901"/>
    <w:rsid w:val="00A71B24"/>
    <w:rsid w:val="00A7257F"/>
    <w:rsid w:val="00A7343F"/>
    <w:rsid w:val="00A7621C"/>
    <w:rsid w:val="00A764C9"/>
    <w:rsid w:val="00A77DD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190F"/>
    <w:rsid w:val="00AA21C7"/>
    <w:rsid w:val="00AA3C3B"/>
    <w:rsid w:val="00AA59C2"/>
    <w:rsid w:val="00AA5EE7"/>
    <w:rsid w:val="00AA6EBB"/>
    <w:rsid w:val="00AB1A5A"/>
    <w:rsid w:val="00AB3D18"/>
    <w:rsid w:val="00AB4733"/>
    <w:rsid w:val="00AB47CE"/>
    <w:rsid w:val="00AB789B"/>
    <w:rsid w:val="00AC1BDD"/>
    <w:rsid w:val="00AC1DC6"/>
    <w:rsid w:val="00AC282D"/>
    <w:rsid w:val="00AC2BEA"/>
    <w:rsid w:val="00AC3B91"/>
    <w:rsid w:val="00AC50B5"/>
    <w:rsid w:val="00AC5361"/>
    <w:rsid w:val="00AC6D0E"/>
    <w:rsid w:val="00AD27E9"/>
    <w:rsid w:val="00AD2D71"/>
    <w:rsid w:val="00AD39BE"/>
    <w:rsid w:val="00AD69CA"/>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649"/>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75BB4"/>
    <w:rsid w:val="00B80AFF"/>
    <w:rsid w:val="00B80F9A"/>
    <w:rsid w:val="00B81C29"/>
    <w:rsid w:val="00B85BAA"/>
    <w:rsid w:val="00B90C71"/>
    <w:rsid w:val="00B9331F"/>
    <w:rsid w:val="00B934AD"/>
    <w:rsid w:val="00B9599B"/>
    <w:rsid w:val="00B961D9"/>
    <w:rsid w:val="00B97A93"/>
    <w:rsid w:val="00B97E7D"/>
    <w:rsid w:val="00BA2E1B"/>
    <w:rsid w:val="00BA6D4B"/>
    <w:rsid w:val="00BA6E6E"/>
    <w:rsid w:val="00BA72A6"/>
    <w:rsid w:val="00BB0634"/>
    <w:rsid w:val="00BB1D60"/>
    <w:rsid w:val="00BB1DC8"/>
    <w:rsid w:val="00BB1E14"/>
    <w:rsid w:val="00BB23E1"/>
    <w:rsid w:val="00BB24AD"/>
    <w:rsid w:val="00BB304C"/>
    <w:rsid w:val="00BB4C3E"/>
    <w:rsid w:val="00BB7874"/>
    <w:rsid w:val="00BC0429"/>
    <w:rsid w:val="00BC1E17"/>
    <w:rsid w:val="00BC24CA"/>
    <w:rsid w:val="00BC2576"/>
    <w:rsid w:val="00BC26D8"/>
    <w:rsid w:val="00BC2DE0"/>
    <w:rsid w:val="00BC3764"/>
    <w:rsid w:val="00BC53EE"/>
    <w:rsid w:val="00BC5654"/>
    <w:rsid w:val="00BC6832"/>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D31"/>
    <w:rsid w:val="00C00FBC"/>
    <w:rsid w:val="00C03BAD"/>
    <w:rsid w:val="00C03D14"/>
    <w:rsid w:val="00C04375"/>
    <w:rsid w:val="00C053A1"/>
    <w:rsid w:val="00C110FE"/>
    <w:rsid w:val="00C11395"/>
    <w:rsid w:val="00C13327"/>
    <w:rsid w:val="00C13C2A"/>
    <w:rsid w:val="00C14D75"/>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03E5"/>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54DC"/>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2E2A"/>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7DA"/>
    <w:rsid w:val="00D73BD8"/>
    <w:rsid w:val="00D74034"/>
    <w:rsid w:val="00D75426"/>
    <w:rsid w:val="00D761C9"/>
    <w:rsid w:val="00D76CCB"/>
    <w:rsid w:val="00D76F77"/>
    <w:rsid w:val="00D77283"/>
    <w:rsid w:val="00D80E5E"/>
    <w:rsid w:val="00D81C0D"/>
    <w:rsid w:val="00D865B4"/>
    <w:rsid w:val="00D91675"/>
    <w:rsid w:val="00D935BF"/>
    <w:rsid w:val="00D94745"/>
    <w:rsid w:val="00D95334"/>
    <w:rsid w:val="00D9632F"/>
    <w:rsid w:val="00DA0847"/>
    <w:rsid w:val="00DA122C"/>
    <w:rsid w:val="00DA3687"/>
    <w:rsid w:val="00DA4786"/>
    <w:rsid w:val="00DA47EB"/>
    <w:rsid w:val="00DA622C"/>
    <w:rsid w:val="00DA6B33"/>
    <w:rsid w:val="00DA6C29"/>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2248"/>
    <w:rsid w:val="00DE2B35"/>
    <w:rsid w:val="00DE2FEE"/>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40D"/>
    <w:rsid w:val="00E278E0"/>
    <w:rsid w:val="00E311B4"/>
    <w:rsid w:val="00E31675"/>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2F5D"/>
    <w:rsid w:val="00E63D01"/>
    <w:rsid w:val="00E667B7"/>
    <w:rsid w:val="00E6793F"/>
    <w:rsid w:val="00E72767"/>
    <w:rsid w:val="00E72AD2"/>
    <w:rsid w:val="00E74836"/>
    <w:rsid w:val="00E81F9F"/>
    <w:rsid w:val="00E820A1"/>
    <w:rsid w:val="00E83A77"/>
    <w:rsid w:val="00E83D6C"/>
    <w:rsid w:val="00E85A48"/>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0134"/>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2811"/>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56B"/>
    <w:rsid w:val="00F42F59"/>
    <w:rsid w:val="00F42F62"/>
    <w:rsid w:val="00F4387C"/>
    <w:rsid w:val="00F44870"/>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0A06"/>
    <w:rsid w:val="00FA1EFD"/>
    <w:rsid w:val="00FA32AF"/>
    <w:rsid w:val="00FA696D"/>
    <w:rsid w:val="00FA771F"/>
    <w:rsid w:val="00FB2494"/>
    <w:rsid w:val="00FB25B1"/>
    <w:rsid w:val="00FB3AC8"/>
    <w:rsid w:val="00FB4B63"/>
    <w:rsid w:val="00FB6305"/>
    <w:rsid w:val="00FB637F"/>
    <w:rsid w:val="00FB64CA"/>
    <w:rsid w:val="00FC1781"/>
    <w:rsid w:val="00FC3E76"/>
    <w:rsid w:val="00FC5CD2"/>
    <w:rsid w:val="00FC62D0"/>
    <w:rsid w:val="00FC66C6"/>
    <w:rsid w:val="00FC72B5"/>
    <w:rsid w:val="00FD0DF3"/>
    <w:rsid w:val="00FD1EE8"/>
    <w:rsid w:val="00FD2ED2"/>
    <w:rsid w:val="00FD30FD"/>
    <w:rsid w:val="00FD3977"/>
    <w:rsid w:val="00FD5068"/>
    <w:rsid w:val="00FD5439"/>
    <w:rsid w:val="00FD5496"/>
    <w:rsid w:val="00FD5E53"/>
    <w:rsid w:val="00FD72CC"/>
    <w:rsid w:val="00FD78D5"/>
    <w:rsid w:val="00FE3E34"/>
    <w:rsid w:val="00FE429A"/>
    <w:rsid w:val="00FE67FC"/>
    <w:rsid w:val="00FF029D"/>
    <w:rsid w:val="00FF3423"/>
    <w:rsid w:val="00FF34C5"/>
    <w:rsid w:val="00FF6E2F"/>
    <w:rsid w:val="45862089"/>
    <w:rsid w:val="75A4D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445385"/>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 w:type="numbering" w:customStyle="1" w:styleId="NoList1">
    <w:name w:val="No List1"/>
    <w:next w:val="NoList"/>
    <w:uiPriority w:val="99"/>
    <w:semiHidden/>
    <w:unhideWhenUsed/>
    <w:rsid w:val="00DA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322">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10043202">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1d6319b0-5122-4f14-9def-75ab7e8d4a6c"/>
    <ds:schemaRef ds:uri="92d7093b-5422-48dc-96d5-13385242ca2e"/>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7AF4AFA-2D1D-4B48-B644-385D5B3F9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3</TotalTime>
  <Pages>6</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2025-01-31T23:56:00Z</dcterms:created>
  <dcterms:modified xsi:type="dcterms:W3CDTF">2025-01-31T23:56:00Z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